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3E8D" w14:textId="6D4B9A79" w:rsidR="001B13F2" w:rsidRPr="00800427" w:rsidRDefault="001B13F2" w:rsidP="00E4185F">
      <w:pPr>
        <w:pStyle w:val="Rientrocorpodeltesto"/>
        <w:spacing w:after="0" w:line="276" w:lineRule="auto"/>
        <w:ind w:left="0"/>
        <w:jc w:val="center"/>
        <w:rPr>
          <w:rFonts w:asciiTheme="minorHAnsi" w:hAnsiTheme="minorHAnsi"/>
          <w:sz w:val="28"/>
          <w:szCs w:val="28"/>
        </w:rPr>
      </w:pPr>
      <w:r w:rsidRPr="00800427">
        <w:rPr>
          <w:rFonts w:asciiTheme="minorHAnsi" w:hAnsiTheme="minorHAnsi" w:cs="Cambria"/>
          <w:b/>
          <w:sz w:val="28"/>
          <w:szCs w:val="28"/>
        </w:rPr>
        <w:t>Programma dell’Insegnamento</w:t>
      </w:r>
    </w:p>
    <w:p w14:paraId="685C64BD" w14:textId="057E801D" w:rsidR="001B13F2" w:rsidRPr="00800427" w:rsidRDefault="001B13F2" w:rsidP="00891D16">
      <w:pPr>
        <w:pStyle w:val="Rientrocorpodeltesto"/>
        <w:spacing w:after="0" w:line="276" w:lineRule="auto"/>
        <w:jc w:val="center"/>
        <w:rPr>
          <w:rFonts w:asciiTheme="minorHAnsi" w:hAnsiTheme="minorHAnsi"/>
          <w:sz w:val="28"/>
          <w:szCs w:val="28"/>
        </w:rPr>
      </w:pPr>
      <w:r w:rsidRPr="00800427">
        <w:rPr>
          <w:rFonts w:asciiTheme="minorHAnsi" w:hAnsiTheme="minorHAnsi" w:cs="Cambria"/>
          <w:b/>
          <w:sz w:val="28"/>
          <w:szCs w:val="28"/>
        </w:rPr>
        <w:t>TIROCINIO INFERMIERISTICO 1 ANNO</w:t>
      </w:r>
    </w:p>
    <w:p w14:paraId="092881A2" w14:textId="07332AA9" w:rsidR="005E25E8" w:rsidRPr="00800427" w:rsidRDefault="001B13F2" w:rsidP="00891D16">
      <w:pPr>
        <w:pStyle w:val="Rientrocorpodeltesto"/>
        <w:spacing w:after="0" w:line="276" w:lineRule="auto"/>
        <w:jc w:val="center"/>
        <w:rPr>
          <w:rFonts w:asciiTheme="minorHAnsi" w:hAnsiTheme="minorHAnsi"/>
          <w:sz w:val="28"/>
          <w:szCs w:val="28"/>
        </w:rPr>
      </w:pPr>
      <w:r w:rsidRPr="00800427">
        <w:rPr>
          <w:rFonts w:asciiTheme="minorHAnsi" w:hAnsiTheme="minorHAnsi" w:cs="Cambria"/>
          <w:b/>
          <w:sz w:val="28"/>
          <w:szCs w:val="28"/>
        </w:rPr>
        <w:t>A.A. 202</w:t>
      </w:r>
      <w:r w:rsidR="005F27E0">
        <w:rPr>
          <w:rFonts w:asciiTheme="minorHAnsi" w:hAnsiTheme="minorHAnsi" w:cs="Cambria"/>
          <w:b/>
          <w:sz w:val="28"/>
          <w:szCs w:val="28"/>
        </w:rPr>
        <w:t>6</w:t>
      </w:r>
      <w:r w:rsidRPr="00800427">
        <w:rPr>
          <w:rFonts w:asciiTheme="minorHAnsi" w:hAnsiTheme="minorHAnsi" w:cs="Cambria"/>
          <w:b/>
          <w:sz w:val="28"/>
          <w:szCs w:val="28"/>
        </w:rPr>
        <w:t>/202</w:t>
      </w:r>
      <w:r w:rsidR="005F27E0">
        <w:rPr>
          <w:rFonts w:asciiTheme="minorHAnsi" w:hAnsiTheme="minorHAnsi" w:cs="Cambria"/>
          <w:b/>
          <w:sz w:val="28"/>
          <w:szCs w:val="28"/>
        </w:rPr>
        <w:t>7</w:t>
      </w:r>
    </w:p>
    <w:p w14:paraId="5B0D4D59" w14:textId="285D322A" w:rsidR="0058646E" w:rsidRPr="00A12395" w:rsidRDefault="0058646E" w:rsidP="00891D16">
      <w:pPr>
        <w:pStyle w:val="Corpotesto"/>
        <w:suppressAutoHyphens w:val="0"/>
        <w:kinsoku w:val="0"/>
        <w:overflowPunct w:val="0"/>
        <w:autoSpaceDN w:val="0"/>
        <w:adjustRightInd w:val="0"/>
        <w:spacing w:before="43" w:line="276" w:lineRule="auto"/>
        <w:ind w:left="4145" w:right="1042" w:hanging="3092"/>
        <w:jc w:val="both"/>
        <w:rPr>
          <w:rFonts w:asciiTheme="minorHAnsi" w:hAnsiTheme="minorHAnsi"/>
          <w:b/>
          <w:bCs/>
          <w:lang w:eastAsia="it-IT"/>
        </w:rPr>
      </w:pP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843"/>
        <w:gridCol w:w="709"/>
        <w:gridCol w:w="851"/>
        <w:gridCol w:w="2835"/>
        <w:gridCol w:w="3799"/>
        <w:gridCol w:w="28"/>
      </w:tblGrid>
      <w:tr w:rsidR="00FA44B9" w:rsidRPr="00A12395" w14:paraId="4C8F16DE" w14:textId="77777777" w:rsidTr="00FB513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702F5" w14:textId="77777777" w:rsidR="00FA44B9" w:rsidRPr="00A12395" w:rsidRDefault="00FA44B9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rPr>
                <w:rFonts w:eastAsia="MS Mincho" w:cs="Cambria"/>
                <w:b/>
                <w:bCs/>
                <w:lang w:eastAsia="ja-JP"/>
              </w:rPr>
              <w:t>MODULI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93D48" w14:textId="77777777" w:rsidR="00FA44B9" w:rsidRPr="00A12395" w:rsidRDefault="00FA44B9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rPr>
                <w:rFonts w:eastAsia="MS Mincho" w:cs="Cambria"/>
                <w:b/>
                <w:bCs/>
                <w:lang w:eastAsia="ja-JP"/>
              </w:rPr>
              <w:t>CFU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0C98E" w14:textId="77777777" w:rsidR="00FA44B9" w:rsidRPr="00A12395" w:rsidRDefault="00FA44B9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rPr>
                <w:rFonts w:eastAsia="MS Mincho" w:cs="Cambria"/>
                <w:b/>
                <w:bCs/>
                <w:lang w:eastAsia="ja-JP"/>
              </w:rPr>
              <w:t>ORE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0EA41" w14:textId="77777777" w:rsidR="00FA44B9" w:rsidRPr="00A12395" w:rsidRDefault="00FA44B9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rPr>
                <w:rFonts w:eastAsia="MS Mincho" w:cs="Cambria"/>
                <w:b/>
                <w:bCs/>
                <w:lang w:eastAsia="ja-JP"/>
              </w:rPr>
              <w:t>DOCENTI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BD1E" w14:textId="77777777" w:rsidR="00FA44B9" w:rsidRPr="00A12395" w:rsidRDefault="00FA44B9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rPr>
                <w:rFonts w:eastAsia="MS Mincho" w:cs="Cambria"/>
                <w:b/>
                <w:bCs/>
                <w:lang w:eastAsia="ja-JP"/>
              </w:rPr>
              <w:t>RECAPITO DOCENTI</w:t>
            </w:r>
          </w:p>
        </w:tc>
      </w:tr>
      <w:tr w:rsidR="00FA44B9" w:rsidRPr="00A12395" w14:paraId="56BDFEC3" w14:textId="77777777" w:rsidTr="00FB513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018EC" w14:textId="77777777" w:rsidR="005E6A75" w:rsidRPr="00A12395" w:rsidRDefault="005E6A75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t>Tirocinio</w:t>
            </w:r>
          </w:p>
          <w:p w14:paraId="286D1CDD" w14:textId="08C293DA" w:rsidR="00FA44B9" w:rsidRPr="00A12395" w:rsidRDefault="005E6A75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t>Infermieristico 1 anno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9186F" w14:textId="3C97DB28" w:rsidR="00FA44B9" w:rsidRPr="00A12395" w:rsidRDefault="005E6A75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rPr>
                <w:rFonts w:eastAsia="MS Mincho" w:cs="Cambria"/>
                <w:bCs/>
                <w:lang w:eastAsia="ja-JP"/>
              </w:rPr>
              <w:t>1</w:t>
            </w:r>
            <w:r w:rsidR="001B13F2" w:rsidRPr="00A12395">
              <w:rPr>
                <w:rFonts w:eastAsia="MS Mincho" w:cs="Cambria"/>
                <w:bCs/>
                <w:lang w:eastAsia="ja-JP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B4578" w14:textId="4462C174" w:rsidR="00FA44B9" w:rsidRPr="00A12395" w:rsidRDefault="00DC31F7" w:rsidP="00891D16">
            <w:pPr>
              <w:widowControl w:val="0"/>
              <w:kinsoku w:val="0"/>
              <w:overflowPunct w:val="0"/>
              <w:autoSpaceDE w:val="0"/>
              <w:jc w:val="both"/>
            </w:pPr>
            <w:r>
              <w:t>438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33F1E" w14:textId="77777777" w:rsidR="0088757D" w:rsidRPr="00A12395" w:rsidRDefault="0088757D" w:rsidP="00891D16">
            <w:pPr>
              <w:widowControl w:val="0"/>
              <w:kinsoku w:val="0"/>
              <w:overflowPunct w:val="0"/>
              <w:autoSpaceDE w:val="0"/>
              <w:jc w:val="both"/>
              <w:rPr>
                <w:rFonts w:eastAsia="MS Mincho" w:cs="Cambria"/>
                <w:bCs/>
                <w:lang w:eastAsia="ja-JP"/>
              </w:rPr>
            </w:pPr>
            <w:r w:rsidRPr="00A12395">
              <w:rPr>
                <w:rFonts w:eastAsia="MS Mincho" w:cs="Cambria"/>
                <w:bCs/>
                <w:lang w:eastAsia="ja-JP"/>
              </w:rPr>
              <w:t>Giovanna D’</w:t>
            </w:r>
            <w:proofErr w:type="spellStart"/>
            <w:r w:rsidRPr="00A12395">
              <w:rPr>
                <w:rFonts w:eastAsia="MS Mincho" w:cs="Cambria"/>
                <w:bCs/>
                <w:lang w:eastAsia="ja-JP"/>
              </w:rPr>
              <w:t>Iapico</w:t>
            </w:r>
            <w:proofErr w:type="spellEnd"/>
          </w:p>
          <w:p w14:paraId="2EE1D919" w14:textId="77777777" w:rsidR="002E4DA0" w:rsidRPr="00A12395" w:rsidRDefault="002E4DA0" w:rsidP="00891D16">
            <w:pPr>
              <w:widowControl w:val="0"/>
              <w:kinsoku w:val="0"/>
              <w:overflowPunct w:val="0"/>
              <w:autoSpaceDE w:val="0"/>
              <w:jc w:val="both"/>
              <w:rPr>
                <w:rFonts w:eastAsia="MS Mincho" w:cs="Cambria"/>
                <w:bCs/>
                <w:lang w:eastAsia="ja-JP"/>
              </w:rPr>
            </w:pPr>
            <w:r w:rsidRPr="00A12395">
              <w:rPr>
                <w:rFonts w:eastAsia="MS Mincho" w:cs="Cambria"/>
                <w:bCs/>
                <w:lang w:eastAsia="ja-JP"/>
              </w:rPr>
              <w:t>Patrizia Laffi</w:t>
            </w:r>
          </w:p>
          <w:p w14:paraId="34F88E3F" w14:textId="14F3AFF2" w:rsidR="00003F1C" w:rsidRPr="00A12395" w:rsidRDefault="0088757D" w:rsidP="00891D16">
            <w:pPr>
              <w:widowControl w:val="0"/>
              <w:kinsoku w:val="0"/>
              <w:overflowPunct w:val="0"/>
              <w:autoSpaceDE w:val="0"/>
              <w:jc w:val="both"/>
              <w:rPr>
                <w:rFonts w:eastAsia="MS Mincho" w:cs="Cambria"/>
                <w:bCs/>
                <w:lang w:eastAsia="ja-JP"/>
              </w:rPr>
            </w:pPr>
            <w:r w:rsidRPr="00A12395">
              <w:rPr>
                <w:rFonts w:eastAsia="MS Mincho" w:cs="Cambria"/>
                <w:bCs/>
                <w:lang w:eastAsia="ja-JP"/>
              </w:rPr>
              <w:t>Rosa Miccoli</w:t>
            </w:r>
          </w:p>
          <w:p w14:paraId="28AFC369" w14:textId="56525B28" w:rsidR="00124420" w:rsidRPr="00A12395" w:rsidRDefault="0088757D" w:rsidP="00891D16">
            <w:pPr>
              <w:widowControl w:val="0"/>
              <w:kinsoku w:val="0"/>
              <w:overflowPunct w:val="0"/>
              <w:autoSpaceDE w:val="0"/>
              <w:jc w:val="both"/>
              <w:rPr>
                <w:rFonts w:eastAsia="MS Mincho" w:cs="Cambria"/>
                <w:bCs/>
                <w:lang w:eastAsia="ja-JP"/>
              </w:rPr>
            </w:pPr>
            <w:r w:rsidRPr="00A12395">
              <w:rPr>
                <w:rFonts w:eastAsia="MS Mincho" w:cs="Cambria"/>
                <w:bCs/>
                <w:lang w:eastAsia="ja-JP"/>
              </w:rPr>
              <w:t>Carmela Pane</w:t>
            </w:r>
          </w:p>
          <w:p w14:paraId="7D351FEA" w14:textId="77777777" w:rsidR="00FA44B9" w:rsidRPr="00A12395" w:rsidRDefault="002E4DA0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t>Stefano Roselli</w:t>
            </w:r>
          </w:p>
          <w:p w14:paraId="06660136" w14:textId="18EDFD83" w:rsidR="002E4DA0" w:rsidRPr="00A12395" w:rsidRDefault="005E6A75" w:rsidP="00891D16">
            <w:pPr>
              <w:widowControl w:val="0"/>
              <w:kinsoku w:val="0"/>
              <w:overflowPunct w:val="0"/>
              <w:autoSpaceDE w:val="0"/>
              <w:jc w:val="both"/>
              <w:rPr>
                <w:rFonts w:eastAsia="MS Mincho" w:cs="Cambria"/>
                <w:bCs/>
                <w:lang w:eastAsia="ja-JP"/>
              </w:rPr>
            </w:pPr>
            <w:r w:rsidRPr="00A12395">
              <w:rPr>
                <w:rFonts w:eastAsia="MS Mincho" w:cs="Cambria"/>
                <w:bCs/>
                <w:lang w:eastAsia="ja-JP"/>
              </w:rPr>
              <w:t>Paola Volpi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DD02" w14:textId="33D5A642" w:rsidR="005D1198" w:rsidRPr="00A12395" w:rsidRDefault="005D1198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t>giovanna.diapico@unimore.it</w:t>
            </w:r>
          </w:p>
          <w:p w14:paraId="123CB9FE" w14:textId="2657F244" w:rsidR="005D1198" w:rsidRPr="00A12395" w:rsidRDefault="005D1198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t>patrizia.laffi@unimore.it</w:t>
            </w:r>
          </w:p>
          <w:p w14:paraId="337B27AA" w14:textId="16F5EEB3" w:rsidR="005D1198" w:rsidRPr="00A12395" w:rsidRDefault="005D1198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t>rosa.miccoli@unimore.it</w:t>
            </w:r>
          </w:p>
          <w:p w14:paraId="163DE385" w14:textId="73D31441" w:rsidR="005D1198" w:rsidRPr="00A12395" w:rsidRDefault="005D1198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t>carmela.pane@unimore.it</w:t>
            </w:r>
          </w:p>
          <w:p w14:paraId="7377D1F1" w14:textId="5B72BB6C" w:rsidR="00FA44B9" w:rsidRPr="00A12395" w:rsidRDefault="005D1198" w:rsidP="00891D16">
            <w:pPr>
              <w:widowControl w:val="0"/>
              <w:kinsoku w:val="0"/>
              <w:overflowPunct w:val="0"/>
              <w:autoSpaceDE w:val="0"/>
              <w:jc w:val="both"/>
            </w:pPr>
            <w:r w:rsidRPr="00A12395">
              <w:t>stefano.roselli@unimore.it</w:t>
            </w:r>
            <w:r w:rsidR="002E4DA0" w:rsidRPr="00A12395">
              <w:rPr>
                <w:rFonts w:eastAsia="MS Mincho" w:cs="Cambria"/>
                <w:bCs/>
                <w:lang w:eastAsia="ja-JP"/>
              </w:rPr>
              <w:br/>
            </w:r>
            <w:r w:rsidRPr="00A12395">
              <w:t>paola.volpi@unimore.it</w:t>
            </w:r>
          </w:p>
        </w:tc>
      </w:tr>
      <w:tr w:rsidR="008C013C" w:rsidRPr="00A12395" w14:paraId="2C526A31" w14:textId="77777777" w:rsidTr="005823E5">
        <w:trPr>
          <w:gridAfter w:val="1"/>
          <w:wAfter w:w="28" w:type="dxa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B2CC7" w14:textId="2BAEB5A3" w:rsidR="008C013C" w:rsidRPr="00A12395" w:rsidRDefault="008C013C" w:rsidP="008C013C">
            <w:pPr>
              <w:widowControl w:val="0"/>
              <w:kinsoku w:val="0"/>
              <w:overflowPunct w:val="0"/>
              <w:autoSpaceDE w:val="0"/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182D1" w14:textId="52753851" w:rsidR="008C013C" w:rsidRPr="00A12395" w:rsidRDefault="008C013C" w:rsidP="008C013C">
            <w:pPr>
              <w:widowControl w:val="0"/>
              <w:kinsoku w:val="0"/>
              <w:overflowPunct w:val="0"/>
              <w:autoSpaceDE w:val="0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4726E" w14:textId="75FE6C91" w:rsidR="008C013C" w:rsidRPr="00A12395" w:rsidRDefault="008C013C" w:rsidP="008C013C">
            <w:pPr>
              <w:widowControl w:val="0"/>
              <w:kinsoku w:val="0"/>
              <w:overflowPunct w:val="0"/>
              <w:autoSpaceDE w:val="0"/>
              <w:jc w:val="both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837636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Mauro Bellifemine</w:t>
            </w:r>
          </w:p>
          <w:p w14:paraId="0B5AE198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Davide Boni</w:t>
            </w:r>
          </w:p>
          <w:p w14:paraId="388D2DE1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Chiara Cornia</w:t>
            </w:r>
          </w:p>
          <w:p w14:paraId="1B25EA48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Katiuscia Cottafavi</w:t>
            </w:r>
          </w:p>
          <w:p w14:paraId="189981F5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Giovanna D’</w:t>
            </w:r>
            <w:proofErr w:type="spellStart"/>
            <w:r>
              <w:rPr>
                <w:rFonts w:ascii="Cambria" w:eastAsia="MS Mincho" w:hAnsi="Cambria" w:cs="Cambria"/>
                <w:bCs/>
                <w:lang w:eastAsia="ja-JP"/>
              </w:rPr>
              <w:t>Iapico</w:t>
            </w:r>
            <w:proofErr w:type="spellEnd"/>
          </w:p>
          <w:p w14:paraId="541B5783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Carmela Giudice</w:t>
            </w:r>
          </w:p>
          <w:p w14:paraId="37F92FAE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Patrizia Laffi</w:t>
            </w:r>
          </w:p>
          <w:p w14:paraId="6DA7000C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Maurizia Malagoli</w:t>
            </w:r>
          </w:p>
          <w:p w14:paraId="3AB9C465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Rosa Miccoli</w:t>
            </w:r>
          </w:p>
          <w:p w14:paraId="03B0303C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Cinzia Monti</w:t>
            </w:r>
          </w:p>
          <w:p w14:paraId="19372399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Elena Morotti</w:t>
            </w:r>
          </w:p>
          <w:p w14:paraId="735D6817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Carmela Pane</w:t>
            </w:r>
          </w:p>
          <w:p w14:paraId="616F2D72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Nunzio Panzera</w:t>
            </w:r>
          </w:p>
          <w:p w14:paraId="012F4842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Teresa Peduto</w:t>
            </w:r>
          </w:p>
          <w:p w14:paraId="0DF3B74A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Libero Prencipe</w:t>
            </w:r>
          </w:p>
          <w:p w14:paraId="59CB44E9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Stefano Roselli</w:t>
            </w:r>
          </w:p>
          <w:p w14:paraId="661F785F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Lorenzo Vigarani</w:t>
            </w:r>
          </w:p>
          <w:p w14:paraId="6059AEE0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eastAsia="MS Mincho" w:hAnsi="Cambria" w:cs="Cambria"/>
                <w:bCs/>
                <w:lang w:eastAsia="ja-JP"/>
              </w:rPr>
            </w:pPr>
            <w:r>
              <w:rPr>
                <w:rFonts w:ascii="Cambria" w:eastAsia="MS Mincho" w:hAnsi="Cambria" w:cs="Cambria"/>
                <w:bCs/>
                <w:lang w:eastAsia="ja-JP"/>
              </w:rPr>
              <w:t>Paola Volpi</w:t>
            </w:r>
          </w:p>
          <w:p w14:paraId="52821D1D" w14:textId="6B96A376" w:rsidR="008C013C" w:rsidRPr="00A12395" w:rsidRDefault="008C013C" w:rsidP="008C013C">
            <w:pPr>
              <w:widowControl w:val="0"/>
              <w:kinsoku w:val="0"/>
              <w:overflowPunct w:val="0"/>
              <w:autoSpaceDE w:val="0"/>
              <w:jc w:val="both"/>
            </w:pPr>
            <w:r>
              <w:rPr>
                <w:rFonts w:ascii="Cambria" w:eastAsia="MS Mincho" w:hAnsi="Cambria" w:cs="Cambria"/>
                <w:bCs/>
                <w:lang w:eastAsia="ja-JP"/>
              </w:rPr>
              <w:t>Andrea Voria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D15A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mauro.bellifemine@unimore.it</w:t>
            </w:r>
          </w:p>
          <w:p w14:paraId="3CBE21D1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davide.boni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65242AA3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chiara.cornia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3784ACA5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katiuscia.cottafavi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77E01253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giovanna.diapico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6A2BF8EE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carmela.giudice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33F9A930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patrizia.laffi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0BDC7167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maurizia.malagoli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22F74387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rosa.miccoli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02E653FC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cinzia.monti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59309807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elena.morotti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38452833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carmela.pane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50240D56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nunzio.panzera</w:t>
            </w:r>
            <w:proofErr w:type="spellEnd"/>
            <w:proofErr w:type="gramEnd"/>
            <w:r>
              <w:rPr>
                <w:rFonts w:ascii="Cambria" w:hAnsi="Cambria"/>
              </w:rPr>
              <w:t>@ unimore.it teresa.peduto@unimore.it</w:t>
            </w:r>
          </w:p>
          <w:p w14:paraId="122069CC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libero.prencipe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00876A84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stefano.roselli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660DEE4B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lorenzo.vigarani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  <w:p w14:paraId="3F7B90C2" w14:textId="77777777" w:rsidR="008C013C" w:rsidRDefault="008C013C" w:rsidP="008C013C">
            <w:pPr>
              <w:widowControl w:val="0"/>
              <w:kinsoku w:val="0"/>
              <w:overflowPunct w:val="0"/>
              <w:autoSpaceDE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paola.volpi@unimore.it</w:t>
            </w:r>
          </w:p>
          <w:p w14:paraId="1A28DA7B" w14:textId="026D3BCC" w:rsidR="008C013C" w:rsidRPr="00A12395" w:rsidRDefault="008C013C" w:rsidP="008C013C">
            <w:pPr>
              <w:widowControl w:val="0"/>
              <w:kinsoku w:val="0"/>
              <w:overflowPunct w:val="0"/>
              <w:autoSpaceDE w:val="0"/>
              <w:jc w:val="both"/>
              <w:rPr>
                <w:rFonts w:eastAsia="MS Mincho"/>
                <w:bCs/>
                <w:lang w:eastAsia="ja-JP"/>
              </w:rPr>
            </w:pPr>
            <w:proofErr w:type="spellStart"/>
            <w:proofErr w:type="gramStart"/>
            <w:r>
              <w:rPr>
                <w:rFonts w:ascii="Cambria" w:hAnsi="Cambria"/>
              </w:rPr>
              <w:t>andrea.voria</w:t>
            </w:r>
            <w:proofErr w:type="spellEnd"/>
            <w:proofErr w:type="gramEnd"/>
            <w:r>
              <w:rPr>
                <w:rFonts w:ascii="Cambria" w:hAnsi="Cambria"/>
              </w:rPr>
              <w:t>@ unimore.it</w:t>
            </w:r>
          </w:p>
        </w:tc>
      </w:tr>
    </w:tbl>
    <w:p w14:paraId="1A5A3F24" w14:textId="1334FF4E" w:rsidR="0058646E" w:rsidRPr="00A12395" w:rsidRDefault="0058646E" w:rsidP="00891D16">
      <w:pPr>
        <w:pStyle w:val="Corpotesto"/>
        <w:suppressAutoHyphens w:val="0"/>
        <w:kinsoku w:val="0"/>
        <w:overflowPunct w:val="0"/>
        <w:autoSpaceDN w:val="0"/>
        <w:adjustRightInd w:val="0"/>
        <w:spacing w:before="43" w:line="276" w:lineRule="auto"/>
        <w:ind w:left="4145" w:right="1042" w:hanging="3092"/>
        <w:jc w:val="both"/>
        <w:rPr>
          <w:rFonts w:asciiTheme="minorHAnsi" w:hAnsiTheme="minorHAnsi"/>
          <w:b/>
          <w:bCs/>
          <w:lang w:eastAsia="it-IT"/>
        </w:rPr>
      </w:pPr>
    </w:p>
    <w:p w14:paraId="733301CA" w14:textId="2C1231EA" w:rsidR="0058646E" w:rsidRPr="00A12395" w:rsidRDefault="0058646E" w:rsidP="00891D16">
      <w:pPr>
        <w:pStyle w:val="Corpotesto"/>
        <w:suppressAutoHyphens w:val="0"/>
        <w:kinsoku w:val="0"/>
        <w:overflowPunct w:val="0"/>
        <w:autoSpaceDN w:val="0"/>
        <w:adjustRightInd w:val="0"/>
        <w:spacing w:before="43" w:line="276" w:lineRule="auto"/>
        <w:ind w:left="4145" w:right="1042" w:hanging="3092"/>
        <w:jc w:val="both"/>
        <w:rPr>
          <w:rFonts w:asciiTheme="minorHAnsi" w:hAnsiTheme="minorHAnsi"/>
          <w:b/>
          <w:bCs/>
          <w:lang w:eastAsia="it-IT"/>
        </w:rPr>
      </w:pPr>
    </w:p>
    <w:p w14:paraId="5111A38A" w14:textId="77777777" w:rsidR="00A37275" w:rsidRPr="00A12395" w:rsidRDefault="00A37275" w:rsidP="00891D16">
      <w:pPr>
        <w:pStyle w:val="Corpotesto"/>
        <w:suppressAutoHyphens w:val="0"/>
        <w:kinsoku w:val="0"/>
        <w:overflowPunct w:val="0"/>
        <w:autoSpaceDN w:val="0"/>
        <w:adjustRightInd w:val="0"/>
        <w:spacing w:before="43" w:line="276" w:lineRule="auto"/>
        <w:ind w:left="4145" w:right="1042" w:hanging="3092"/>
        <w:jc w:val="both"/>
        <w:rPr>
          <w:rFonts w:asciiTheme="minorHAnsi" w:hAnsiTheme="minorHAnsi"/>
          <w:b/>
          <w:bCs/>
          <w:lang w:eastAsia="it-IT"/>
        </w:rPr>
      </w:pPr>
    </w:p>
    <w:p w14:paraId="11BE9E78" w14:textId="77777777" w:rsidR="00850060" w:rsidRPr="00A12395" w:rsidRDefault="00850060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b/>
          <w:bCs/>
          <w:lang w:eastAsia="ja-JP"/>
        </w:rPr>
      </w:pPr>
    </w:p>
    <w:p w14:paraId="2923F12A" w14:textId="77777777" w:rsidR="00C441E4" w:rsidRPr="00A12395" w:rsidRDefault="00C441E4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b/>
          <w:bCs/>
          <w:lang w:eastAsia="ja-JP"/>
        </w:rPr>
      </w:pPr>
    </w:p>
    <w:p w14:paraId="709309C4" w14:textId="77777777" w:rsidR="00CD0444" w:rsidRPr="00A12395" w:rsidRDefault="00CD0444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b/>
          <w:bCs/>
          <w:lang w:eastAsia="ja-JP"/>
        </w:rPr>
      </w:pPr>
    </w:p>
    <w:p w14:paraId="3A9DB30F" w14:textId="77777777" w:rsidR="004019A2" w:rsidRPr="00A12395" w:rsidRDefault="004019A2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b/>
          <w:bCs/>
          <w:lang w:eastAsia="ja-JP"/>
        </w:rPr>
      </w:pPr>
    </w:p>
    <w:p w14:paraId="29FE0E31" w14:textId="77777777" w:rsidR="004019A2" w:rsidRPr="00A12395" w:rsidRDefault="004019A2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b/>
          <w:bCs/>
          <w:lang w:eastAsia="ja-JP"/>
        </w:rPr>
      </w:pPr>
    </w:p>
    <w:p w14:paraId="673D820A" w14:textId="77777777" w:rsidR="004019A2" w:rsidRPr="00A12395" w:rsidRDefault="004019A2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b/>
          <w:bCs/>
          <w:lang w:eastAsia="ja-JP"/>
        </w:rPr>
      </w:pPr>
    </w:p>
    <w:p w14:paraId="08CD23BE" w14:textId="77777777" w:rsidR="004019A2" w:rsidRDefault="004019A2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b/>
          <w:bCs/>
          <w:lang w:eastAsia="ja-JP"/>
        </w:rPr>
      </w:pPr>
    </w:p>
    <w:p w14:paraId="3278CDD5" w14:textId="77777777" w:rsidR="00E4185F" w:rsidRDefault="00E4185F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b/>
          <w:bCs/>
          <w:lang w:eastAsia="ja-JP"/>
        </w:rPr>
      </w:pPr>
    </w:p>
    <w:p w14:paraId="74D19FB5" w14:textId="77777777" w:rsidR="00800427" w:rsidRDefault="00800427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b/>
          <w:bCs/>
          <w:lang w:eastAsia="ja-JP"/>
        </w:rPr>
      </w:pPr>
    </w:p>
    <w:p w14:paraId="6795EADC" w14:textId="5888B71A" w:rsidR="00CD0444" w:rsidRPr="00A12395" w:rsidRDefault="0053151E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b/>
          <w:bCs/>
          <w:lang w:eastAsia="ja-JP"/>
        </w:rPr>
      </w:pPr>
      <w:r w:rsidRPr="00A12395">
        <w:rPr>
          <w:rFonts w:eastAsia="MS Mincho" w:cs="Calibri"/>
          <w:b/>
          <w:bCs/>
          <w:lang w:eastAsia="ja-JP"/>
        </w:rPr>
        <w:lastRenderedPageBreak/>
        <w:t xml:space="preserve">Obiettivi formativi </w:t>
      </w:r>
    </w:p>
    <w:p w14:paraId="2379063C" w14:textId="2E5F92A6" w:rsidR="0053151E" w:rsidRPr="00A12395" w:rsidRDefault="0053151E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>Al termine dell’</w:t>
      </w:r>
      <w:r w:rsidR="005D1198" w:rsidRPr="00A12395">
        <w:rPr>
          <w:rFonts w:eastAsia="MS Mincho" w:cs="Calibri"/>
          <w:lang w:eastAsia="ja-JP"/>
        </w:rPr>
        <w:t>I</w:t>
      </w:r>
      <w:r w:rsidRPr="00A12395">
        <w:rPr>
          <w:rFonts w:eastAsia="MS Mincho" w:cs="Calibri"/>
          <w:lang w:eastAsia="ja-JP"/>
        </w:rPr>
        <w:t xml:space="preserve">nsegnamento </w:t>
      </w:r>
      <w:r w:rsidR="00711C1E" w:rsidRPr="00A12395">
        <w:rPr>
          <w:rFonts w:eastAsia="MS Mincho" w:cs="Calibri"/>
          <w:lang w:eastAsia="ja-JP"/>
        </w:rPr>
        <w:t>“</w:t>
      </w:r>
      <w:r w:rsidRPr="00A12395">
        <w:rPr>
          <w:rFonts w:eastAsia="MS Mincho" w:cs="Calibri"/>
          <w:lang w:eastAsia="ja-JP"/>
        </w:rPr>
        <w:t xml:space="preserve">Tirocinio infermieristico 1 anno”, lo studente </w:t>
      </w:r>
      <w:r w:rsidR="005D1198" w:rsidRPr="00A12395">
        <w:rPr>
          <w:rFonts w:eastAsia="MS Mincho" w:cs="Calibri"/>
          <w:lang w:eastAsia="ja-JP"/>
        </w:rPr>
        <w:t>sarà</w:t>
      </w:r>
      <w:r w:rsidRPr="00A12395">
        <w:rPr>
          <w:rFonts w:eastAsia="MS Mincho" w:cs="Calibri"/>
          <w:lang w:eastAsia="ja-JP"/>
        </w:rPr>
        <w:t xml:space="preserve"> in grado di:</w:t>
      </w:r>
    </w:p>
    <w:p w14:paraId="29561E9C" w14:textId="198D4FA9" w:rsidR="0053151E" w:rsidRPr="00A12395" w:rsidRDefault="0053151E" w:rsidP="00891D16">
      <w:pPr>
        <w:pStyle w:val="Paragrafoelenco"/>
        <w:widowControl w:val="0"/>
        <w:numPr>
          <w:ilvl w:val="0"/>
          <w:numId w:val="24"/>
        </w:numPr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>Conoscere e applicare le cure infermieristiche alla persona adulta a bassa complessità assistenziale</w:t>
      </w:r>
    </w:p>
    <w:p w14:paraId="097298C6" w14:textId="6037B4CB" w:rsidR="00CD0444" w:rsidRPr="00A12395" w:rsidRDefault="0053151E" w:rsidP="00891D16">
      <w:pPr>
        <w:pStyle w:val="Paragrafoelenco"/>
        <w:widowControl w:val="0"/>
        <w:numPr>
          <w:ilvl w:val="0"/>
          <w:numId w:val="24"/>
        </w:numPr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 xml:space="preserve">Applicare le competenze previste dallo specifico ruolo professionale, </w:t>
      </w:r>
      <w:r w:rsidR="00A50146" w:rsidRPr="00A12395">
        <w:rPr>
          <w:rFonts w:eastAsia="MS Mincho" w:cs="Calibri"/>
          <w:lang w:eastAsia="ja-JP"/>
        </w:rPr>
        <w:t xml:space="preserve">attraverso la pratica, </w:t>
      </w:r>
      <w:r w:rsidR="00A77DD8" w:rsidRPr="00A12395">
        <w:rPr>
          <w:rFonts w:eastAsia="MS Mincho" w:cs="Calibri"/>
          <w:lang w:eastAsia="ja-JP"/>
        </w:rPr>
        <w:t>l’integrazione dei saperi teorico-disciplinari con la prassi professionale, in ambiente di apprendimento clinico</w:t>
      </w:r>
      <w:r w:rsidR="0095277F" w:rsidRPr="00A12395">
        <w:rPr>
          <w:rFonts w:eastAsia="MS Mincho" w:cs="Calibri"/>
          <w:lang w:eastAsia="ja-JP"/>
        </w:rPr>
        <w:t>.</w:t>
      </w:r>
    </w:p>
    <w:p w14:paraId="541FAB88" w14:textId="77777777" w:rsidR="00A45705" w:rsidRPr="00A12395" w:rsidRDefault="00A45705" w:rsidP="00891D16">
      <w:pPr>
        <w:pStyle w:val="Paragrafoelenco"/>
        <w:widowControl w:val="0"/>
        <w:kinsoku w:val="0"/>
        <w:overflowPunct w:val="0"/>
        <w:autoSpaceDE w:val="0"/>
        <w:autoSpaceDN w:val="0"/>
        <w:adjustRightInd w:val="0"/>
        <w:spacing w:before="1"/>
        <w:ind w:right="765"/>
        <w:jc w:val="both"/>
        <w:outlineLvl w:val="0"/>
        <w:rPr>
          <w:rFonts w:eastAsia="MS Mincho" w:cs="Calibri"/>
          <w:lang w:eastAsia="ja-JP"/>
        </w:rPr>
      </w:pPr>
    </w:p>
    <w:p w14:paraId="592906E9" w14:textId="649F38A2" w:rsidR="009A7C11" w:rsidRPr="00A12395" w:rsidRDefault="009A7C11" w:rsidP="00891D16">
      <w:pPr>
        <w:autoSpaceDE w:val="0"/>
        <w:autoSpaceDN w:val="0"/>
        <w:adjustRightInd w:val="0"/>
        <w:jc w:val="both"/>
        <w:rPr>
          <w:rFonts w:eastAsia="Times New Roman" w:cs="Calibri"/>
          <w:b/>
          <w:bCs/>
          <w:color w:val="000000"/>
        </w:rPr>
      </w:pPr>
      <w:r w:rsidRPr="00A12395">
        <w:rPr>
          <w:rFonts w:eastAsia="Times New Roman" w:cs="Calibri"/>
          <w:b/>
          <w:bCs/>
          <w:color w:val="000000"/>
        </w:rPr>
        <w:t>Prerequisiti</w:t>
      </w:r>
    </w:p>
    <w:p w14:paraId="15FB08F7" w14:textId="02A36BA3" w:rsidR="009A7C11" w:rsidRPr="00A12395" w:rsidRDefault="0095277F" w:rsidP="00891D16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eastAsia="Times New Roman" w:cs="Wingdings"/>
          <w:color w:val="000000"/>
        </w:rPr>
      </w:pPr>
      <w:r w:rsidRPr="00A12395">
        <w:rPr>
          <w:rFonts w:eastAsia="Times New Roman" w:cs="Wingdings"/>
          <w:color w:val="000000"/>
        </w:rPr>
        <w:t>Conoscenze di base di lingua italiana e matematica</w:t>
      </w:r>
      <w:r w:rsidR="0044570C" w:rsidRPr="00A12395">
        <w:rPr>
          <w:rFonts w:eastAsia="Times New Roman" w:cs="Wingdings"/>
          <w:color w:val="000000"/>
        </w:rPr>
        <w:t>,</w:t>
      </w:r>
      <w:r w:rsidRPr="00A12395">
        <w:rPr>
          <w:rFonts w:eastAsia="Times New Roman" w:cs="Wingdings"/>
          <w:color w:val="000000"/>
        </w:rPr>
        <w:t xml:space="preserve"> acquisite nella scuola superiore di secondo grado.</w:t>
      </w:r>
    </w:p>
    <w:p w14:paraId="5A93A9EB" w14:textId="77777777" w:rsidR="009A7C11" w:rsidRPr="00A12395" w:rsidRDefault="009A7C11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ind w:left="112"/>
        <w:jc w:val="both"/>
        <w:outlineLvl w:val="1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 xml:space="preserve">     </w:t>
      </w:r>
    </w:p>
    <w:p w14:paraId="6DEA936E" w14:textId="5225C4DA" w:rsidR="009A7C11" w:rsidRPr="00A12395" w:rsidRDefault="009A7C11" w:rsidP="00891D16">
      <w:pPr>
        <w:autoSpaceDE w:val="0"/>
        <w:autoSpaceDN w:val="0"/>
        <w:adjustRightInd w:val="0"/>
        <w:jc w:val="both"/>
        <w:rPr>
          <w:rFonts w:eastAsia="Times New Roman" w:cs="Calibri"/>
          <w:b/>
          <w:bCs/>
          <w:color w:val="000000"/>
        </w:rPr>
      </w:pPr>
      <w:r w:rsidRPr="00A12395">
        <w:rPr>
          <w:rFonts w:eastAsia="Times New Roman" w:cs="Calibri"/>
          <w:b/>
          <w:bCs/>
          <w:color w:val="000000"/>
        </w:rPr>
        <w:t xml:space="preserve">Contenuti </w:t>
      </w:r>
      <w:r w:rsidR="00740976" w:rsidRPr="00A12395">
        <w:rPr>
          <w:rFonts w:eastAsia="Times New Roman" w:cs="Calibri"/>
          <w:b/>
          <w:bCs/>
          <w:color w:val="000000"/>
        </w:rPr>
        <w:t>del</w:t>
      </w:r>
      <w:r w:rsidR="00B03A0F" w:rsidRPr="00A12395">
        <w:rPr>
          <w:rFonts w:eastAsia="Times New Roman" w:cs="Calibri"/>
          <w:b/>
          <w:bCs/>
          <w:color w:val="000000"/>
        </w:rPr>
        <w:t xml:space="preserve"> Corso</w:t>
      </w:r>
    </w:p>
    <w:p w14:paraId="2B6E6569" w14:textId="77777777" w:rsidR="005D1198" w:rsidRPr="00A12395" w:rsidRDefault="005D1198" w:rsidP="00891D16">
      <w:pPr>
        <w:ind w:right="283"/>
        <w:jc w:val="both"/>
      </w:pPr>
      <w:r w:rsidRPr="00A12395">
        <w:t>La suddivisione dei contenuti per ore di didattica è da intendersi come puramente indicativa. Potrà presentarsi la possibilità di integrazioni e/o modifiche dei contenuti in relazione a situazioni contingenti. Alla luce dei feedback degli studenti si potrà decidere di dedicare un tempo maggiore ad alcuni argomenti rispetto a quanto programmato.</w:t>
      </w:r>
    </w:p>
    <w:p w14:paraId="72C44453" w14:textId="77777777" w:rsidR="005D1198" w:rsidRPr="00A12395" w:rsidRDefault="005D1198" w:rsidP="00891D16">
      <w:pPr>
        <w:autoSpaceDE w:val="0"/>
        <w:autoSpaceDN w:val="0"/>
        <w:adjustRightInd w:val="0"/>
        <w:jc w:val="both"/>
        <w:rPr>
          <w:rFonts w:eastAsia="Times New Roman" w:cs="Calibri"/>
          <w:color w:val="000000"/>
        </w:rPr>
      </w:pPr>
    </w:p>
    <w:p w14:paraId="56D7F208" w14:textId="6E7E1238" w:rsidR="00740976" w:rsidRPr="00A12395" w:rsidRDefault="00740AD8" w:rsidP="00891D16">
      <w:pPr>
        <w:autoSpaceDE w:val="0"/>
        <w:autoSpaceDN w:val="0"/>
        <w:adjustRightInd w:val="0"/>
        <w:jc w:val="both"/>
        <w:rPr>
          <w:rFonts w:eastAsia="Times New Roman" w:cs="Calibri"/>
          <w:color w:val="000000"/>
        </w:rPr>
      </w:pPr>
      <w:proofErr w:type="gramStart"/>
      <w:r w:rsidRPr="00A12395">
        <w:rPr>
          <w:rFonts w:eastAsia="Times New Roman" w:cs="Calibri"/>
          <w:color w:val="000000"/>
        </w:rPr>
        <w:t>1°</w:t>
      </w:r>
      <w:proofErr w:type="gramEnd"/>
      <w:r w:rsidRPr="00A12395">
        <w:rPr>
          <w:rFonts w:eastAsia="Times New Roman" w:cs="Calibri"/>
          <w:color w:val="000000"/>
        </w:rPr>
        <w:t xml:space="preserve"> semestre</w:t>
      </w:r>
      <w:r w:rsidR="00B03A0F" w:rsidRPr="00A12395">
        <w:rPr>
          <w:rFonts w:eastAsia="Times New Roman" w:cs="Calibri"/>
          <w:color w:val="000000"/>
        </w:rPr>
        <w:t xml:space="preserve">, </w:t>
      </w:r>
      <w:proofErr w:type="gramStart"/>
      <w:r w:rsidR="00B03A0F" w:rsidRPr="00A12395">
        <w:rPr>
          <w:rFonts w:eastAsia="Times New Roman" w:cs="Calibri"/>
          <w:color w:val="000000"/>
        </w:rPr>
        <w:t>1°</w:t>
      </w:r>
      <w:proofErr w:type="gramEnd"/>
      <w:r w:rsidR="00B03A0F" w:rsidRPr="00A12395">
        <w:rPr>
          <w:rFonts w:eastAsia="Times New Roman" w:cs="Calibri"/>
          <w:color w:val="000000"/>
        </w:rPr>
        <w:t xml:space="preserve"> anno</w:t>
      </w:r>
      <w:r w:rsidR="00544A1E" w:rsidRPr="00A12395">
        <w:rPr>
          <w:rFonts w:eastAsia="Times New Roman" w:cs="Calibri"/>
          <w:color w:val="000000"/>
        </w:rPr>
        <w:t>:</w:t>
      </w:r>
    </w:p>
    <w:p w14:paraId="59D02D8D" w14:textId="4B182304" w:rsidR="00014204" w:rsidRPr="00B961FB" w:rsidRDefault="00014204" w:rsidP="00CA0DDE">
      <w:pPr>
        <w:pStyle w:val="Paragrafoelenco"/>
        <w:numPr>
          <w:ilvl w:val="0"/>
          <w:numId w:val="30"/>
        </w:numPr>
        <w:autoSpaceDN w:val="0"/>
        <w:jc w:val="both"/>
        <w:rPr>
          <w:rFonts w:eastAsia="Times New Roman" w:cs="Wingdings"/>
          <w:color w:val="000000"/>
        </w:rPr>
      </w:pPr>
      <w:bookmarkStart w:id="0" w:name="_Hlk209509547"/>
      <w:r w:rsidRPr="00B961FB">
        <w:rPr>
          <w:rFonts w:eastAsia="Times New Roman" w:cs="Wingdings"/>
          <w:color w:val="000000"/>
        </w:rPr>
        <w:t>Aspetti etico-deontologici sulla professione Infermieristica: introduzione ai valori della professione e l</w:t>
      </w:r>
      <w:r w:rsidR="00E113D6" w:rsidRPr="00B961FB">
        <w:rPr>
          <w:rFonts w:eastAsia="Times New Roman" w:cs="Wingdings"/>
          <w:color w:val="000000"/>
        </w:rPr>
        <w:t>aboratorio esperienzial</w:t>
      </w:r>
      <w:r w:rsidR="00683E0D">
        <w:rPr>
          <w:rFonts w:eastAsia="Times New Roman" w:cs="Wingdings"/>
          <w:color w:val="000000"/>
        </w:rPr>
        <w:t>e</w:t>
      </w:r>
      <w:r w:rsidRPr="00B961FB">
        <w:rPr>
          <w:rFonts w:eastAsia="Times New Roman" w:cs="Wingdings"/>
          <w:color w:val="000000"/>
        </w:rPr>
        <w:t xml:space="preserve"> sulla comunicazione </w:t>
      </w:r>
      <w:r w:rsidR="005D1198" w:rsidRPr="00B961FB">
        <w:rPr>
          <w:rFonts w:eastAsia="Times New Roman" w:cs="Wingdings"/>
          <w:color w:val="000000"/>
        </w:rPr>
        <w:t>e</w:t>
      </w:r>
      <w:r w:rsidR="00E813A2" w:rsidRPr="00B961FB">
        <w:rPr>
          <w:rFonts w:eastAsia="Times New Roman" w:cs="Wingdings"/>
          <w:color w:val="000000"/>
        </w:rPr>
        <w:t xml:space="preserve"> </w:t>
      </w:r>
      <w:bookmarkEnd w:id="0"/>
      <w:r w:rsidR="00E813A2" w:rsidRPr="00B961FB">
        <w:rPr>
          <w:rFonts w:eastAsia="Times New Roman" w:cs="Wingdings"/>
          <w:color w:val="000000"/>
        </w:rPr>
        <w:t>relazione</w:t>
      </w:r>
      <w:r w:rsidRPr="00B961FB">
        <w:rPr>
          <w:rFonts w:eastAsia="Times New Roman" w:cs="Wingdings"/>
          <w:color w:val="000000"/>
        </w:rPr>
        <w:t xml:space="preserve"> (</w:t>
      </w:r>
      <w:r w:rsidR="00E813A2" w:rsidRPr="00B961FB">
        <w:rPr>
          <w:rFonts w:eastAsia="Times New Roman" w:cs="Wingdings"/>
          <w:color w:val="000000"/>
        </w:rPr>
        <w:t>2</w:t>
      </w:r>
      <w:r w:rsidRPr="00B961FB">
        <w:rPr>
          <w:rFonts w:eastAsia="Times New Roman" w:cs="Wingdings"/>
          <w:color w:val="000000"/>
        </w:rPr>
        <w:t xml:space="preserve"> or</w:t>
      </w:r>
      <w:r w:rsidR="00E813A2" w:rsidRPr="00B961FB">
        <w:rPr>
          <w:rFonts w:eastAsia="Times New Roman" w:cs="Wingdings"/>
          <w:color w:val="000000"/>
        </w:rPr>
        <w:t>e</w:t>
      </w:r>
      <w:r w:rsidRPr="00B961FB">
        <w:rPr>
          <w:rFonts w:eastAsia="Times New Roman" w:cs="Wingdings"/>
          <w:color w:val="000000"/>
        </w:rPr>
        <w:t>)</w:t>
      </w:r>
      <w:r w:rsidR="001842E2" w:rsidRPr="00B961FB">
        <w:rPr>
          <w:rFonts w:eastAsia="Times New Roman" w:cs="Wingdings"/>
          <w:color w:val="000000"/>
        </w:rPr>
        <w:t>.</w:t>
      </w:r>
      <w:r w:rsidR="00E813A2" w:rsidRPr="00B961FB">
        <w:rPr>
          <w:rFonts w:eastAsia="Times New Roman" w:cs="Wingdings"/>
          <w:color w:val="000000"/>
        </w:rPr>
        <w:t xml:space="preserve"> </w:t>
      </w:r>
    </w:p>
    <w:p w14:paraId="55F25F0D" w14:textId="78041CF4" w:rsidR="00B01867" w:rsidRPr="00F82991" w:rsidRDefault="009A7C11" w:rsidP="004A3B09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F82991">
        <w:rPr>
          <w:rFonts w:eastAsia="Times New Roman" w:cs="Wingdings"/>
          <w:color w:val="000000"/>
        </w:rPr>
        <w:t xml:space="preserve">Introduzione alla ricerca bibliografica: </w:t>
      </w:r>
      <w:r w:rsidR="00740976" w:rsidRPr="00F82991">
        <w:rPr>
          <w:rFonts w:eastAsia="Times New Roman" w:cs="Wingdings"/>
          <w:color w:val="000000"/>
        </w:rPr>
        <w:t xml:space="preserve">i </w:t>
      </w:r>
      <w:r w:rsidRPr="00F82991">
        <w:rPr>
          <w:rFonts w:eastAsia="Times New Roman" w:cs="Wingdings"/>
          <w:color w:val="000000"/>
        </w:rPr>
        <w:t>servizi bibliotecari</w:t>
      </w:r>
      <w:r w:rsidR="00740976" w:rsidRPr="00F82991">
        <w:rPr>
          <w:rFonts w:eastAsia="Times New Roman" w:cs="Wingdings"/>
          <w:color w:val="000000"/>
        </w:rPr>
        <w:t>, l’</w:t>
      </w:r>
      <w:r w:rsidRPr="00F82991">
        <w:rPr>
          <w:rFonts w:eastAsia="Times New Roman" w:cs="Wingdings"/>
          <w:color w:val="000000"/>
        </w:rPr>
        <w:t xml:space="preserve">utilizzo di Internet e </w:t>
      </w:r>
      <w:r w:rsidR="00740976" w:rsidRPr="00F82991">
        <w:rPr>
          <w:rFonts w:eastAsia="Times New Roman" w:cs="Wingdings"/>
          <w:color w:val="000000"/>
        </w:rPr>
        <w:t xml:space="preserve">come riconoscere </w:t>
      </w:r>
      <w:r w:rsidRPr="00F82991">
        <w:rPr>
          <w:rFonts w:eastAsia="Times New Roman" w:cs="Wingdings"/>
          <w:color w:val="000000"/>
        </w:rPr>
        <w:t>l</w:t>
      </w:r>
      <w:r w:rsidR="00740976" w:rsidRPr="00F82991">
        <w:rPr>
          <w:rFonts w:eastAsia="Times New Roman" w:cs="Wingdings"/>
          <w:color w:val="000000"/>
        </w:rPr>
        <w:t>’affidabilità dell</w:t>
      </w:r>
      <w:r w:rsidRPr="00F82991">
        <w:rPr>
          <w:rFonts w:eastAsia="Times New Roman" w:cs="Wingdings"/>
          <w:color w:val="000000"/>
        </w:rPr>
        <w:t>e fonti di informazione scientifica</w:t>
      </w:r>
      <w:r w:rsidR="00B01867" w:rsidRPr="00F82991">
        <w:rPr>
          <w:rFonts w:eastAsia="Times New Roman" w:cs="Wingdings"/>
          <w:color w:val="000000"/>
        </w:rPr>
        <w:t xml:space="preserve"> (2</w:t>
      </w:r>
      <w:r w:rsidR="00C006A4" w:rsidRPr="00F82991">
        <w:rPr>
          <w:rFonts w:eastAsia="Times New Roman" w:cs="Wingdings"/>
          <w:color w:val="000000"/>
        </w:rPr>
        <w:t xml:space="preserve"> </w:t>
      </w:r>
      <w:bookmarkStart w:id="1" w:name="_Hlk109830476"/>
      <w:r w:rsidR="00C006A4" w:rsidRPr="00F82991">
        <w:rPr>
          <w:rFonts w:eastAsia="Times New Roman" w:cs="Wingdings"/>
          <w:color w:val="000000"/>
        </w:rPr>
        <w:t>ore</w:t>
      </w:r>
      <w:bookmarkEnd w:id="1"/>
      <w:r w:rsidR="00B01867" w:rsidRPr="00F82991">
        <w:rPr>
          <w:rFonts w:eastAsia="Times New Roman" w:cs="Wingdings"/>
          <w:color w:val="000000"/>
        </w:rPr>
        <w:t>)</w:t>
      </w:r>
      <w:r w:rsidR="00701341">
        <w:rPr>
          <w:rFonts w:eastAsia="Times New Roman" w:cs="Wingdings"/>
          <w:color w:val="000000"/>
        </w:rPr>
        <w:t>.</w:t>
      </w:r>
      <w:r w:rsidR="00E813A2" w:rsidRPr="00F82991">
        <w:rPr>
          <w:rFonts w:eastAsia="Times New Roman" w:cs="Wingdings"/>
          <w:color w:val="000000"/>
        </w:rPr>
        <w:t xml:space="preserve"> </w:t>
      </w:r>
    </w:p>
    <w:p w14:paraId="3859C654" w14:textId="50D7A7F0" w:rsidR="00556F2D" w:rsidRPr="00B961FB" w:rsidRDefault="00556F2D" w:rsidP="00891D16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B961FB">
        <w:rPr>
          <w:rFonts w:eastAsia="Times New Roman" w:cs="Wingdings"/>
          <w:color w:val="000000"/>
        </w:rPr>
        <w:t xml:space="preserve">Strategie per la prevenzione e il controllo delle infezioni correlate all’assistenza: </w:t>
      </w:r>
      <w:r w:rsidR="00683E0D">
        <w:rPr>
          <w:rFonts w:eastAsia="Times New Roman" w:cs="Wingdings"/>
          <w:color w:val="000000"/>
        </w:rPr>
        <w:t>precauzioni standard</w:t>
      </w:r>
      <w:r w:rsidRPr="00B961FB">
        <w:rPr>
          <w:rFonts w:eastAsia="Times New Roman" w:cs="Wingdings"/>
          <w:color w:val="000000"/>
        </w:rPr>
        <w:t xml:space="preserve"> (</w:t>
      </w:r>
      <w:r w:rsidR="00F82991" w:rsidRPr="00B961FB">
        <w:rPr>
          <w:rFonts w:eastAsia="Times New Roman" w:cs="Wingdings"/>
          <w:color w:val="000000"/>
        </w:rPr>
        <w:t>3</w:t>
      </w:r>
      <w:r w:rsidR="00C006A4" w:rsidRPr="00B961FB">
        <w:rPr>
          <w:rFonts w:eastAsia="Times New Roman" w:cs="Wingdings"/>
          <w:color w:val="000000"/>
        </w:rPr>
        <w:t xml:space="preserve"> ore</w:t>
      </w:r>
      <w:r w:rsidRPr="00B961FB">
        <w:rPr>
          <w:rFonts w:eastAsia="Times New Roman" w:cs="Wingdings"/>
          <w:color w:val="000000"/>
        </w:rPr>
        <w:t>)</w:t>
      </w:r>
      <w:r w:rsidR="00B961FB">
        <w:rPr>
          <w:rFonts w:eastAsia="Times New Roman" w:cs="Wingdings"/>
          <w:color w:val="000000"/>
        </w:rPr>
        <w:t>.</w:t>
      </w:r>
      <w:r w:rsidR="00E813A2" w:rsidRPr="00B961FB">
        <w:rPr>
          <w:rFonts w:eastAsia="Times New Roman" w:cs="Wingdings"/>
          <w:color w:val="000000"/>
        </w:rPr>
        <w:t xml:space="preserve"> </w:t>
      </w:r>
    </w:p>
    <w:p w14:paraId="69616721" w14:textId="7C528038" w:rsidR="005D1198" w:rsidRPr="00B961FB" w:rsidRDefault="00700934" w:rsidP="00B961FB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B961FB">
        <w:rPr>
          <w:rFonts w:eastAsia="Times New Roman" w:cs="Wingdings"/>
          <w:color w:val="000000"/>
        </w:rPr>
        <w:t>Cure infermieristiche alla persona con deficit della cura di sé</w:t>
      </w:r>
      <w:r w:rsidR="00CA2E9C" w:rsidRPr="00B961FB">
        <w:rPr>
          <w:rFonts w:eastAsia="Times New Roman" w:cs="Wingdings"/>
          <w:color w:val="000000"/>
        </w:rPr>
        <w:t xml:space="preserve"> e con alterazioni della mobilità</w:t>
      </w:r>
      <w:r w:rsidRPr="00B961FB">
        <w:rPr>
          <w:rFonts w:eastAsia="Times New Roman" w:cs="Wingdings"/>
          <w:color w:val="000000"/>
        </w:rPr>
        <w:t xml:space="preserve">: </w:t>
      </w:r>
      <w:r w:rsidR="00E50812" w:rsidRPr="00B961FB">
        <w:rPr>
          <w:rFonts w:eastAsia="Times New Roman" w:cs="Wingdings"/>
          <w:color w:val="000000"/>
        </w:rPr>
        <w:t>igiene personale</w:t>
      </w:r>
      <w:r w:rsidR="004A3B09" w:rsidRPr="00B961FB">
        <w:rPr>
          <w:rFonts w:eastAsia="Times New Roman" w:cs="Wingdings"/>
          <w:color w:val="000000"/>
        </w:rPr>
        <w:t xml:space="preserve"> e mobilità</w:t>
      </w:r>
      <w:r w:rsidR="00E50812" w:rsidRPr="00B961FB">
        <w:rPr>
          <w:rFonts w:eastAsia="Times New Roman" w:cs="Wingdings"/>
          <w:color w:val="000000"/>
        </w:rPr>
        <w:t xml:space="preserve"> </w:t>
      </w:r>
      <w:r w:rsidR="0078355A" w:rsidRPr="00B961FB">
        <w:rPr>
          <w:rFonts w:eastAsia="Times New Roman" w:cs="Wingdings"/>
          <w:color w:val="000000"/>
        </w:rPr>
        <w:t xml:space="preserve">dell’assistito </w:t>
      </w:r>
      <w:r w:rsidR="00E50812" w:rsidRPr="00B961FB">
        <w:rPr>
          <w:rFonts w:eastAsia="Times New Roman" w:cs="Wingdings"/>
          <w:color w:val="000000"/>
        </w:rPr>
        <w:t>(</w:t>
      </w:r>
      <w:r w:rsidR="00B961FB">
        <w:rPr>
          <w:rFonts w:eastAsia="Times New Roman" w:cs="Wingdings"/>
          <w:color w:val="000000"/>
        </w:rPr>
        <w:t>5</w:t>
      </w:r>
      <w:r w:rsidR="00C006A4" w:rsidRPr="00B961FB">
        <w:rPr>
          <w:rFonts w:eastAsia="Times New Roman" w:cs="Wingdings"/>
          <w:color w:val="000000"/>
        </w:rPr>
        <w:t xml:space="preserve"> ore</w:t>
      </w:r>
      <w:r w:rsidRPr="00B961FB">
        <w:rPr>
          <w:rFonts w:eastAsia="Times New Roman" w:cs="Wingdings"/>
          <w:color w:val="000000"/>
        </w:rPr>
        <w:t>)</w:t>
      </w:r>
      <w:r w:rsidR="001842E2" w:rsidRPr="00B961FB">
        <w:rPr>
          <w:rFonts w:eastAsia="Times New Roman" w:cs="Wingdings"/>
          <w:color w:val="000000"/>
        </w:rPr>
        <w:t>.</w:t>
      </w:r>
      <w:r w:rsidR="00CA2E9C" w:rsidRPr="00B961FB">
        <w:rPr>
          <w:rFonts w:eastAsia="Times New Roman" w:cs="Wingdings"/>
          <w:color w:val="000000"/>
        </w:rPr>
        <w:t xml:space="preserve"> </w:t>
      </w:r>
    </w:p>
    <w:p w14:paraId="125C93B9" w14:textId="040DE2FA" w:rsidR="00700934" w:rsidRPr="00B961FB" w:rsidRDefault="00CA2E9C" w:rsidP="00891D16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B961FB">
        <w:rPr>
          <w:rFonts w:eastAsia="Times New Roman" w:cs="Wingdings"/>
          <w:color w:val="000000"/>
        </w:rPr>
        <w:t>P</w:t>
      </w:r>
      <w:r w:rsidR="00FA29AF" w:rsidRPr="00B961FB">
        <w:rPr>
          <w:rFonts w:eastAsia="Times New Roman" w:cs="Wingdings"/>
          <w:color w:val="000000"/>
        </w:rPr>
        <w:t xml:space="preserve">revenzione </w:t>
      </w:r>
      <w:r w:rsidRPr="00B961FB">
        <w:rPr>
          <w:rFonts w:eastAsia="Times New Roman" w:cs="Wingdings"/>
          <w:color w:val="000000"/>
        </w:rPr>
        <w:t xml:space="preserve">e gestione </w:t>
      </w:r>
      <w:r w:rsidR="00FA29AF" w:rsidRPr="00B961FB">
        <w:rPr>
          <w:rFonts w:eastAsia="Times New Roman" w:cs="Wingdings"/>
          <w:color w:val="000000"/>
        </w:rPr>
        <w:t xml:space="preserve">delle lesioni da pressione </w:t>
      </w:r>
      <w:r w:rsidR="00683E0D">
        <w:rPr>
          <w:rFonts w:eastAsia="Times New Roman" w:cs="Wingdings"/>
          <w:color w:val="000000"/>
        </w:rPr>
        <w:t xml:space="preserve">(LDP) </w:t>
      </w:r>
      <w:r w:rsidR="00700934" w:rsidRPr="00B961FB">
        <w:rPr>
          <w:rFonts w:eastAsia="Times New Roman" w:cs="Wingdings"/>
          <w:color w:val="000000"/>
        </w:rPr>
        <w:t>(</w:t>
      </w:r>
      <w:r w:rsidRPr="00B961FB">
        <w:rPr>
          <w:rFonts w:eastAsia="Times New Roman" w:cs="Wingdings"/>
          <w:color w:val="000000"/>
        </w:rPr>
        <w:t>3</w:t>
      </w:r>
      <w:r w:rsidR="00C006A4" w:rsidRPr="00B961FB">
        <w:rPr>
          <w:rFonts w:eastAsia="Times New Roman" w:cs="Wingdings"/>
          <w:color w:val="000000"/>
        </w:rPr>
        <w:t xml:space="preserve"> ore</w:t>
      </w:r>
      <w:r w:rsidR="00700934" w:rsidRPr="00B961FB">
        <w:rPr>
          <w:rFonts w:eastAsia="Times New Roman" w:cs="Wingdings"/>
          <w:color w:val="000000"/>
        </w:rPr>
        <w:t>)</w:t>
      </w:r>
      <w:r w:rsidR="001842E2" w:rsidRPr="00B961FB">
        <w:rPr>
          <w:rFonts w:eastAsia="Times New Roman" w:cs="Wingdings"/>
          <w:color w:val="000000"/>
        </w:rPr>
        <w:t>.</w:t>
      </w:r>
      <w:r w:rsidR="004A3B09" w:rsidRPr="00B961FB">
        <w:rPr>
          <w:rFonts w:eastAsia="Times New Roman" w:cs="Wingdings"/>
          <w:color w:val="000000"/>
        </w:rPr>
        <w:t xml:space="preserve"> </w:t>
      </w:r>
    </w:p>
    <w:p w14:paraId="29DB4EF3" w14:textId="0DFA0B9B" w:rsidR="00700934" w:rsidRPr="004A3B09" w:rsidRDefault="00700934" w:rsidP="00891D16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FF0000"/>
        </w:rPr>
      </w:pPr>
      <w:r w:rsidRPr="00A12395">
        <w:rPr>
          <w:rFonts w:eastAsia="Times New Roman" w:cs="Wingdings"/>
          <w:color w:val="000000"/>
        </w:rPr>
        <w:t xml:space="preserve">Cure infermieristiche alla persona con alterazioni della temperatura corporea: </w:t>
      </w:r>
      <w:r w:rsidR="00652935" w:rsidRPr="00365C88">
        <w:rPr>
          <w:rFonts w:eastAsia="Times New Roman" w:cs="Wingdings"/>
        </w:rPr>
        <w:t>modalità di</w:t>
      </w:r>
      <w:r w:rsidR="00652935">
        <w:rPr>
          <w:rFonts w:eastAsia="Times New Roman" w:cs="Wingdings"/>
          <w:color w:val="000000"/>
        </w:rPr>
        <w:t xml:space="preserve"> </w:t>
      </w:r>
      <w:r w:rsidR="00FD5C05" w:rsidRPr="00A12395">
        <w:rPr>
          <w:rFonts w:eastAsia="Times New Roman" w:cs="Wingdings"/>
          <w:color w:val="000000"/>
        </w:rPr>
        <w:t>rilevazione</w:t>
      </w:r>
      <w:r w:rsidRPr="00A12395">
        <w:rPr>
          <w:rFonts w:eastAsia="Times New Roman" w:cs="Wingdings"/>
          <w:color w:val="000000"/>
        </w:rPr>
        <w:t xml:space="preserve"> della temperatura corporea </w:t>
      </w:r>
      <w:r w:rsidR="00FD5C05" w:rsidRPr="00A12395">
        <w:rPr>
          <w:rFonts w:eastAsia="Times New Roman" w:cs="Wingdings"/>
          <w:color w:val="000000"/>
        </w:rPr>
        <w:t>(</w:t>
      </w:r>
      <w:r w:rsidR="005D1198" w:rsidRPr="00A12395">
        <w:rPr>
          <w:rFonts w:eastAsia="Times New Roman" w:cs="Wingdings"/>
          <w:color w:val="000000"/>
        </w:rPr>
        <w:t>1</w:t>
      </w:r>
      <w:r w:rsidR="00C006A4" w:rsidRPr="00A12395">
        <w:rPr>
          <w:rFonts w:eastAsia="Times New Roman" w:cs="Wingdings"/>
          <w:color w:val="000000"/>
        </w:rPr>
        <w:t xml:space="preserve"> or</w:t>
      </w:r>
      <w:r w:rsidR="00E114C2" w:rsidRPr="00A12395">
        <w:rPr>
          <w:rFonts w:eastAsia="Times New Roman" w:cs="Wingdings"/>
          <w:color w:val="000000"/>
        </w:rPr>
        <w:t>a</w:t>
      </w:r>
      <w:r w:rsidR="00FD5C05" w:rsidRPr="00A12395">
        <w:rPr>
          <w:rFonts w:eastAsia="Times New Roman" w:cs="Wingdings"/>
          <w:color w:val="000000"/>
        </w:rPr>
        <w:t>)</w:t>
      </w:r>
      <w:r w:rsidR="001842E2">
        <w:rPr>
          <w:rFonts w:eastAsia="Times New Roman" w:cs="Wingdings"/>
          <w:color w:val="000000"/>
        </w:rPr>
        <w:t>.</w:t>
      </w:r>
      <w:r w:rsidR="00FD4F17">
        <w:rPr>
          <w:rFonts w:eastAsia="Times New Roman" w:cs="Wingdings"/>
          <w:color w:val="000000"/>
        </w:rPr>
        <w:t xml:space="preserve"> </w:t>
      </w:r>
    </w:p>
    <w:p w14:paraId="4CC59EF8" w14:textId="4C9BFAF2" w:rsidR="00FD5C05" w:rsidRPr="004A3B09" w:rsidRDefault="00FD5C05" w:rsidP="00891D16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kinsoku w:val="0"/>
        <w:overflowPunct w:val="0"/>
        <w:autoSpaceDN w:val="0"/>
        <w:ind w:right="184"/>
        <w:jc w:val="both"/>
        <w:rPr>
          <w:rFonts w:eastAsia="Times New Roman" w:cs="Wingdings"/>
          <w:color w:val="000000"/>
        </w:rPr>
      </w:pPr>
      <w:r w:rsidRPr="00A12395">
        <w:rPr>
          <w:rFonts w:eastAsia="Times New Roman" w:cs="Wingdings"/>
          <w:color w:val="000000"/>
        </w:rPr>
        <w:t xml:space="preserve">Cure infermieristiche alla persona con alterazioni cardiocircolatorie e dell’equilibrio idrico: rilevazione della frequenza cardiaca, </w:t>
      </w:r>
      <w:r w:rsidR="0098183D" w:rsidRPr="00A12395">
        <w:rPr>
          <w:rFonts w:eastAsia="Times New Roman" w:cs="Wingdings"/>
          <w:color w:val="000000"/>
        </w:rPr>
        <w:t xml:space="preserve">della </w:t>
      </w:r>
      <w:r w:rsidRPr="00A12395">
        <w:rPr>
          <w:rFonts w:eastAsia="Times New Roman" w:cs="Wingdings"/>
          <w:color w:val="000000"/>
        </w:rPr>
        <w:t xml:space="preserve">pressione arteriosa, </w:t>
      </w:r>
      <w:r w:rsidR="0098183D" w:rsidRPr="00A12395">
        <w:rPr>
          <w:rFonts w:eastAsia="Times New Roman" w:cs="Wingdings"/>
          <w:color w:val="000000"/>
        </w:rPr>
        <w:t xml:space="preserve">del </w:t>
      </w:r>
      <w:r w:rsidRPr="00A12395">
        <w:rPr>
          <w:rFonts w:eastAsia="Times New Roman" w:cs="Wingdings"/>
          <w:color w:val="000000"/>
        </w:rPr>
        <w:t>tempo di riempimento capillare</w:t>
      </w:r>
      <w:r w:rsidR="005D1198" w:rsidRPr="00A12395">
        <w:rPr>
          <w:rFonts w:eastAsia="Times New Roman" w:cs="Wingdings"/>
          <w:color w:val="000000"/>
        </w:rPr>
        <w:t>;</w:t>
      </w:r>
      <w:r w:rsidRPr="00A12395">
        <w:rPr>
          <w:rFonts w:eastAsia="Times New Roman" w:cs="Wingdings"/>
          <w:color w:val="000000"/>
        </w:rPr>
        <w:t xml:space="preserve"> esecuzione di </w:t>
      </w:r>
      <w:r w:rsidR="00DB2101" w:rsidRPr="00A12395">
        <w:rPr>
          <w:rFonts w:eastAsia="Times New Roman" w:cs="Wingdings"/>
          <w:color w:val="000000"/>
        </w:rPr>
        <w:t xml:space="preserve">un </w:t>
      </w:r>
      <w:r w:rsidR="009E0227" w:rsidRPr="00365C88">
        <w:rPr>
          <w:rFonts w:eastAsia="Times New Roman" w:cs="Wingdings"/>
        </w:rPr>
        <w:t>elettrocardiogramma</w:t>
      </w:r>
      <w:r w:rsidR="009E0227">
        <w:rPr>
          <w:rFonts w:eastAsia="Times New Roman" w:cs="Wingdings"/>
          <w:color w:val="000000"/>
        </w:rPr>
        <w:t xml:space="preserve"> (</w:t>
      </w:r>
      <w:r w:rsidRPr="00A12395">
        <w:rPr>
          <w:rFonts w:eastAsia="Times New Roman" w:cs="Wingdings"/>
          <w:color w:val="000000"/>
        </w:rPr>
        <w:t>ECG</w:t>
      </w:r>
      <w:r w:rsidR="009E0227">
        <w:rPr>
          <w:rFonts w:eastAsia="Times New Roman" w:cs="Wingdings"/>
          <w:color w:val="000000"/>
        </w:rPr>
        <w:t>)</w:t>
      </w:r>
      <w:r w:rsidR="00DB2101" w:rsidRPr="00A12395">
        <w:rPr>
          <w:rFonts w:eastAsia="Times New Roman" w:cs="Wingdings"/>
          <w:color w:val="000000"/>
        </w:rPr>
        <w:t xml:space="preserve"> a 12 derivazioni e</w:t>
      </w:r>
      <w:r w:rsidRPr="00A12395">
        <w:rPr>
          <w:rFonts w:eastAsia="Times New Roman" w:cs="Wingdings"/>
          <w:color w:val="000000"/>
        </w:rPr>
        <w:t xml:space="preserve"> calcolo del bilancio idrico </w:t>
      </w:r>
      <w:r w:rsidR="00D32DD0" w:rsidRPr="00A12395">
        <w:rPr>
          <w:rFonts w:eastAsia="Times New Roman" w:cs="Wingdings"/>
          <w:color w:val="000000"/>
        </w:rPr>
        <w:t>(</w:t>
      </w:r>
      <w:r w:rsidR="00396F2B">
        <w:rPr>
          <w:rFonts w:eastAsia="Times New Roman" w:cs="Wingdings"/>
          <w:color w:val="000000"/>
        </w:rPr>
        <w:t>3</w:t>
      </w:r>
      <w:r w:rsidR="00D32DD0" w:rsidRPr="00A12395">
        <w:rPr>
          <w:rFonts w:eastAsia="Times New Roman" w:cs="Wingdings"/>
          <w:color w:val="000000"/>
        </w:rPr>
        <w:t xml:space="preserve"> </w:t>
      </w:r>
      <w:r w:rsidR="00C006A4" w:rsidRPr="00A12395">
        <w:rPr>
          <w:rFonts w:eastAsia="Times New Roman" w:cs="Wingdings"/>
          <w:color w:val="000000"/>
        </w:rPr>
        <w:t>ore</w:t>
      </w:r>
      <w:r w:rsidR="00DB2101" w:rsidRPr="004A3B09">
        <w:rPr>
          <w:rFonts w:eastAsia="Times New Roman" w:cs="Wingdings"/>
          <w:color w:val="000000"/>
        </w:rPr>
        <w:t>)</w:t>
      </w:r>
      <w:r w:rsidR="001842E2">
        <w:rPr>
          <w:rFonts w:eastAsia="Times New Roman" w:cs="Wingdings"/>
          <w:color w:val="000000"/>
        </w:rPr>
        <w:t>.</w:t>
      </w:r>
      <w:r w:rsidR="004A3B09" w:rsidRPr="004A3B09">
        <w:rPr>
          <w:rFonts w:eastAsia="Times New Roman" w:cs="Wingdings"/>
          <w:color w:val="000000"/>
        </w:rPr>
        <w:t xml:space="preserve"> </w:t>
      </w:r>
    </w:p>
    <w:p w14:paraId="22F0F9B0" w14:textId="16F6F440" w:rsidR="00DB2101" w:rsidRPr="004A3B09" w:rsidRDefault="00DB2101" w:rsidP="00891D16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kinsoku w:val="0"/>
        <w:overflowPunct w:val="0"/>
        <w:autoSpaceDN w:val="0"/>
        <w:ind w:right="184"/>
        <w:jc w:val="both"/>
        <w:rPr>
          <w:rFonts w:eastAsia="Times New Roman" w:cs="Wingdings"/>
          <w:color w:val="000000"/>
        </w:rPr>
      </w:pPr>
      <w:r w:rsidRPr="00A12395">
        <w:rPr>
          <w:rFonts w:eastAsia="Times New Roman" w:cs="Wingdings"/>
          <w:color w:val="000000"/>
        </w:rPr>
        <w:t>Cure infermieristiche alla persona con alterazioni della respirazione e dell’ossigenazione</w:t>
      </w:r>
      <w:bookmarkStart w:id="2" w:name="_Hlk79062221"/>
      <w:r w:rsidRPr="00A12395">
        <w:rPr>
          <w:rFonts w:eastAsia="Times New Roman" w:cs="Wingdings"/>
          <w:color w:val="000000"/>
        </w:rPr>
        <w:t xml:space="preserve">: rilevazione della frequenza respiratoria, </w:t>
      </w:r>
      <w:r w:rsidR="0098183D" w:rsidRPr="00A12395">
        <w:rPr>
          <w:rFonts w:eastAsia="Times New Roman" w:cs="Wingdings"/>
          <w:color w:val="000000"/>
        </w:rPr>
        <w:t xml:space="preserve">della </w:t>
      </w:r>
      <w:r w:rsidRPr="00A12395">
        <w:rPr>
          <w:rFonts w:eastAsia="Times New Roman" w:cs="Wingdings"/>
          <w:color w:val="000000"/>
        </w:rPr>
        <w:t xml:space="preserve">saturazione dell’ossigeno e </w:t>
      </w:r>
      <w:r w:rsidR="00C426B8" w:rsidRPr="00A12395">
        <w:rPr>
          <w:rFonts w:eastAsia="Times New Roman" w:cs="Wingdings"/>
          <w:color w:val="000000"/>
        </w:rPr>
        <w:t>utilizzo dello spirometro incentivante; raccolta di un campione di espettorato per</w:t>
      </w:r>
      <w:r w:rsidR="00056B78">
        <w:rPr>
          <w:rFonts w:eastAsia="Times New Roman" w:cs="Wingdings"/>
          <w:color w:val="000000"/>
        </w:rPr>
        <w:t xml:space="preserve"> </w:t>
      </w:r>
      <w:r w:rsidR="00056B78" w:rsidRPr="008E08CF">
        <w:rPr>
          <w:rFonts w:eastAsia="Times New Roman" w:cs="Wingdings"/>
        </w:rPr>
        <w:t>esame colturale</w:t>
      </w:r>
      <w:r w:rsidR="00C426B8" w:rsidRPr="008E08CF">
        <w:rPr>
          <w:rFonts w:eastAsia="Times New Roman" w:cs="Wingdings"/>
        </w:rPr>
        <w:t xml:space="preserve"> </w:t>
      </w:r>
      <w:r w:rsidRPr="00A12395">
        <w:rPr>
          <w:rFonts w:eastAsia="Times New Roman" w:cs="Wingdings"/>
          <w:color w:val="000000"/>
        </w:rPr>
        <w:t>(</w:t>
      </w:r>
      <w:r w:rsidR="001842E2">
        <w:rPr>
          <w:rFonts w:eastAsia="Times New Roman" w:cs="Wingdings"/>
          <w:color w:val="000000"/>
        </w:rPr>
        <w:t>2</w:t>
      </w:r>
      <w:r w:rsidR="00C006A4" w:rsidRPr="00A12395">
        <w:rPr>
          <w:rFonts w:eastAsia="Times New Roman" w:cs="Wingdings"/>
          <w:color w:val="000000"/>
        </w:rPr>
        <w:t xml:space="preserve"> ore</w:t>
      </w:r>
      <w:r w:rsidRPr="00A12395">
        <w:rPr>
          <w:rFonts w:eastAsia="Times New Roman" w:cs="Wingdings"/>
          <w:color w:val="000000"/>
        </w:rPr>
        <w:t>)</w:t>
      </w:r>
      <w:r w:rsidR="001842E2">
        <w:rPr>
          <w:rFonts w:eastAsia="Times New Roman" w:cs="Wingdings"/>
          <w:color w:val="000000"/>
        </w:rPr>
        <w:t>.</w:t>
      </w:r>
      <w:r w:rsidR="004A3B09">
        <w:rPr>
          <w:rFonts w:eastAsia="Times New Roman" w:cs="Wingdings"/>
          <w:color w:val="000000"/>
        </w:rPr>
        <w:t xml:space="preserve"> </w:t>
      </w:r>
    </w:p>
    <w:bookmarkEnd w:id="2"/>
    <w:p w14:paraId="7C2E8059" w14:textId="44B14F18" w:rsidR="00DE5138" w:rsidRPr="00DE5138" w:rsidRDefault="00CE40C1" w:rsidP="00DE5138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>
        <w:rPr>
          <w:rFonts w:eastAsia="Times New Roman" w:cs="Wingdings"/>
          <w:color w:val="000000"/>
        </w:rPr>
        <w:t>Valutazione fisica e clinica dell’assistito: e</w:t>
      </w:r>
      <w:r w:rsidR="00C426B8" w:rsidRPr="00A12395">
        <w:rPr>
          <w:rFonts w:eastAsia="Times New Roman" w:cs="Wingdings"/>
          <w:color w:val="000000"/>
        </w:rPr>
        <w:t>same fisico della persona</w:t>
      </w:r>
      <w:r w:rsidR="001842E2">
        <w:rPr>
          <w:rFonts w:eastAsia="Times New Roman" w:cs="Wingdings"/>
          <w:color w:val="000000"/>
        </w:rPr>
        <w:t>,</w:t>
      </w:r>
      <w:r w:rsidR="00392217" w:rsidRPr="00A12395">
        <w:rPr>
          <w:rFonts w:eastAsia="Times New Roman" w:cs="Wingdings"/>
          <w:color w:val="000000"/>
        </w:rPr>
        <w:t xml:space="preserve"> rilevazione dei suoni polmonari fisiologici</w:t>
      </w:r>
      <w:r w:rsidR="00FA29AF" w:rsidRPr="00A12395">
        <w:rPr>
          <w:rFonts w:eastAsia="Times New Roman" w:cs="Wingdings"/>
          <w:color w:val="000000"/>
        </w:rPr>
        <w:t xml:space="preserve"> </w:t>
      </w:r>
      <w:r w:rsidR="0098183D" w:rsidRPr="00A12395">
        <w:rPr>
          <w:rFonts w:eastAsia="Times New Roman" w:cs="Wingdings"/>
          <w:color w:val="000000"/>
        </w:rPr>
        <w:t>e dei suoni addominali</w:t>
      </w:r>
      <w:r w:rsidR="001842E2">
        <w:rPr>
          <w:rFonts w:eastAsia="Times New Roman" w:cs="Wingdings"/>
          <w:color w:val="000000"/>
        </w:rPr>
        <w:t>,</w:t>
      </w:r>
      <w:r w:rsidR="00392217" w:rsidRPr="00A12395">
        <w:rPr>
          <w:rFonts w:eastAsia="Times New Roman" w:cs="Wingdings"/>
          <w:color w:val="000000"/>
        </w:rPr>
        <w:t xml:space="preserve"> valutazione neurologica</w:t>
      </w:r>
      <w:r w:rsidR="00652935" w:rsidRPr="00652935">
        <w:rPr>
          <w:rFonts w:eastAsia="Times New Roman" w:cs="Wingdings"/>
        </w:rPr>
        <w:t xml:space="preserve"> </w:t>
      </w:r>
      <w:r w:rsidR="00652935" w:rsidRPr="00365C88">
        <w:rPr>
          <w:rFonts w:eastAsia="Times New Roman" w:cs="Wingdings"/>
        </w:rPr>
        <w:t>della</w:t>
      </w:r>
      <w:r w:rsidR="00392217" w:rsidRPr="00365C88">
        <w:rPr>
          <w:rFonts w:eastAsia="Times New Roman" w:cs="Wingdings"/>
        </w:rPr>
        <w:t xml:space="preserve"> </w:t>
      </w:r>
      <w:r w:rsidR="00392217" w:rsidRPr="00A12395">
        <w:rPr>
          <w:rFonts w:eastAsia="Times New Roman" w:cs="Wingdings"/>
          <w:color w:val="000000"/>
        </w:rPr>
        <w:t xml:space="preserve">funzione motoria </w:t>
      </w:r>
      <w:r w:rsidR="00392217" w:rsidRPr="00365C88">
        <w:rPr>
          <w:rFonts w:eastAsia="Times New Roman" w:cs="Wingdings"/>
        </w:rPr>
        <w:t xml:space="preserve">e </w:t>
      </w:r>
      <w:r w:rsidR="00652935" w:rsidRPr="00365C88">
        <w:rPr>
          <w:rFonts w:eastAsia="Times New Roman" w:cs="Wingdings"/>
        </w:rPr>
        <w:t xml:space="preserve">della </w:t>
      </w:r>
      <w:r w:rsidR="00392217" w:rsidRPr="00A12395">
        <w:rPr>
          <w:rFonts w:eastAsia="Times New Roman" w:cs="Wingdings"/>
          <w:color w:val="000000"/>
        </w:rPr>
        <w:t>forza muscolare</w:t>
      </w:r>
      <w:r w:rsidR="001842E2">
        <w:rPr>
          <w:rFonts w:eastAsia="Times New Roman" w:cs="Wingdings"/>
          <w:color w:val="000000"/>
        </w:rPr>
        <w:t>;</w:t>
      </w:r>
      <w:r w:rsidR="00D46CB9">
        <w:rPr>
          <w:rFonts w:eastAsia="Times New Roman" w:cs="Wingdings"/>
          <w:color w:val="000000"/>
        </w:rPr>
        <w:t xml:space="preserve"> </w:t>
      </w:r>
      <w:r>
        <w:rPr>
          <w:rFonts w:eastAsia="Times New Roman" w:cs="Wingdings"/>
          <w:color w:val="000000"/>
        </w:rPr>
        <w:t>rilevazione dei parametri vitali</w:t>
      </w:r>
      <w:r w:rsidR="001842E2">
        <w:rPr>
          <w:rFonts w:eastAsia="Times New Roman" w:cs="Wingdings"/>
          <w:color w:val="000000"/>
        </w:rPr>
        <w:t>, della saturazione periferica dell’ossigeno</w:t>
      </w:r>
      <w:r w:rsidR="00E363F1">
        <w:rPr>
          <w:rFonts w:eastAsia="Times New Roman" w:cs="Wingdings"/>
          <w:color w:val="000000"/>
        </w:rPr>
        <w:t xml:space="preserve">, </w:t>
      </w:r>
      <w:r w:rsidR="00DE5138">
        <w:rPr>
          <w:rFonts w:eastAsia="Times New Roman" w:cs="Wingdings"/>
          <w:color w:val="000000"/>
        </w:rPr>
        <w:t xml:space="preserve">esecuzione di un </w:t>
      </w:r>
      <w:r w:rsidR="00D46CB9">
        <w:rPr>
          <w:rFonts w:eastAsia="Times New Roman" w:cs="Wingdings"/>
          <w:color w:val="000000"/>
        </w:rPr>
        <w:t>elettrocardiogramma</w:t>
      </w:r>
      <w:r>
        <w:rPr>
          <w:rFonts w:eastAsia="Times New Roman" w:cs="Wingdings"/>
          <w:color w:val="000000"/>
        </w:rPr>
        <w:t xml:space="preserve"> </w:t>
      </w:r>
      <w:r w:rsidR="00E363F1">
        <w:rPr>
          <w:rFonts w:eastAsia="Times New Roman" w:cs="Wingdings"/>
          <w:color w:val="000000"/>
        </w:rPr>
        <w:t xml:space="preserve">ed </w:t>
      </w:r>
      <w:r w:rsidR="00E363F1" w:rsidRPr="00B22FFA">
        <w:rPr>
          <w:rFonts w:eastAsia="Times New Roman" w:cs="Wingdings"/>
          <w:color w:val="000000"/>
        </w:rPr>
        <w:t>esercizi di calcolo sul bilancio idrico</w:t>
      </w:r>
      <w:r w:rsidR="00E363F1">
        <w:rPr>
          <w:rFonts w:eastAsia="Times New Roman" w:cs="Wingdings"/>
          <w:color w:val="000000"/>
        </w:rPr>
        <w:t xml:space="preserve"> </w:t>
      </w:r>
      <w:r w:rsidR="00E40A95" w:rsidRPr="00A12395">
        <w:rPr>
          <w:rFonts w:eastAsia="Times New Roman" w:cs="Wingdings"/>
          <w:color w:val="000000"/>
        </w:rPr>
        <w:t>(</w:t>
      </w:r>
      <w:r w:rsidR="00D46CB9">
        <w:rPr>
          <w:rFonts w:eastAsia="Times New Roman" w:cs="Wingdings"/>
          <w:color w:val="000000"/>
        </w:rPr>
        <w:t>8</w:t>
      </w:r>
      <w:r w:rsidR="00C006A4" w:rsidRPr="00A12395">
        <w:rPr>
          <w:rFonts w:eastAsia="Times New Roman" w:cs="Wingdings"/>
          <w:color w:val="000000"/>
        </w:rPr>
        <w:t xml:space="preserve"> ore</w:t>
      </w:r>
      <w:r w:rsidR="00E40A95" w:rsidRPr="00A12395">
        <w:rPr>
          <w:rFonts w:eastAsia="Times New Roman" w:cs="Wingdings"/>
          <w:color w:val="000000"/>
        </w:rPr>
        <w:t>)</w:t>
      </w:r>
      <w:r w:rsidR="001842E2">
        <w:rPr>
          <w:rFonts w:eastAsia="Times New Roman" w:cs="Wingdings"/>
          <w:color w:val="000000"/>
        </w:rPr>
        <w:t>.</w:t>
      </w:r>
      <w:r w:rsidR="00396F2B">
        <w:rPr>
          <w:rFonts w:eastAsia="Times New Roman" w:cs="Wingdings"/>
          <w:color w:val="000000"/>
        </w:rPr>
        <w:t xml:space="preserve"> </w:t>
      </w:r>
    </w:p>
    <w:p w14:paraId="6E4B998F" w14:textId="2B3819DA" w:rsidR="00683E0D" w:rsidRPr="00683E0D" w:rsidRDefault="00761494" w:rsidP="00683E0D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DE5138">
        <w:rPr>
          <w:rFonts w:eastAsia="Times New Roman" w:cs="Wingdings"/>
          <w:color w:val="000000"/>
        </w:rPr>
        <w:t xml:space="preserve">Manovre di rianimazione cardiopolmonare e defibrillazione cardiaca </w:t>
      </w:r>
      <w:r w:rsidR="00EA6BC4" w:rsidRPr="00DE5138">
        <w:rPr>
          <w:rFonts w:eastAsia="Times New Roman" w:cs="Wingdings"/>
        </w:rPr>
        <w:t>semi</w:t>
      </w:r>
      <w:r w:rsidRPr="00DE5138">
        <w:rPr>
          <w:rFonts w:eastAsia="Times New Roman" w:cs="Wingdings"/>
          <w:color w:val="000000"/>
        </w:rPr>
        <w:t xml:space="preserve">automatica esterna: </w:t>
      </w:r>
      <w:r w:rsidR="00940DA2" w:rsidRPr="00DE5138">
        <w:rPr>
          <w:rFonts w:eastAsia="Times New Roman" w:cs="Wingdings"/>
          <w:color w:val="000000"/>
        </w:rPr>
        <w:t xml:space="preserve">Basic Life Support and </w:t>
      </w:r>
      <w:proofErr w:type="spellStart"/>
      <w:r w:rsidR="00940DA2" w:rsidRPr="00DE5138">
        <w:rPr>
          <w:rFonts w:eastAsia="Times New Roman" w:cs="Wingdings"/>
          <w:color w:val="000000"/>
        </w:rPr>
        <w:t>Defibrillation</w:t>
      </w:r>
      <w:proofErr w:type="spellEnd"/>
      <w:r w:rsidR="00940DA2" w:rsidRPr="00DE5138">
        <w:rPr>
          <w:rFonts w:eastAsia="Times New Roman" w:cs="Wingdings"/>
          <w:color w:val="000000"/>
        </w:rPr>
        <w:t xml:space="preserve"> (BLS-D)</w:t>
      </w:r>
      <w:r w:rsidR="001842E2">
        <w:rPr>
          <w:rFonts w:eastAsia="Times New Roman" w:cs="Wingdings"/>
          <w:color w:val="000000"/>
        </w:rPr>
        <w:t>.</w:t>
      </w:r>
      <w:r w:rsidR="00940DA2" w:rsidRPr="00DE5138">
        <w:rPr>
          <w:rFonts w:eastAsia="Times New Roman" w:cs="Wingdings"/>
          <w:color w:val="000000"/>
        </w:rPr>
        <w:t xml:space="preserve"> (</w:t>
      </w:r>
      <w:r w:rsidR="007D17DB">
        <w:rPr>
          <w:rFonts w:eastAsia="Times New Roman" w:cs="Wingdings"/>
          <w:color w:val="000000"/>
        </w:rPr>
        <w:t>2</w:t>
      </w:r>
      <w:r w:rsidR="00C006A4" w:rsidRPr="00DE5138">
        <w:rPr>
          <w:rFonts w:eastAsia="Times New Roman" w:cs="Wingdings"/>
          <w:color w:val="000000"/>
        </w:rPr>
        <w:t xml:space="preserve"> ore</w:t>
      </w:r>
      <w:r w:rsidR="00940DA2" w:rsidRPr="00DE5138">
        <w:rPr>
          <w:rFonts w:eastAsia="Times New Roman" w:cs="Wingdings"/>
          <w:color w:val="000000"/>
        </w:rPr>
        <w:t>)</w:t>
      </w:r>
      <w:r w:rsidR="00DE5138">
        <w:rPr>
          <w:rFonts w:eastAsia="Times New Roman" w:cs="Wingdings"/>
          <w:color w:val="000000"/>
        </w:rPr>
        <w:t xml:space="preserve"> </w:t>
      </w:r>
    </w:p>
    <w:p w14:paraId="522C981C" w14:textId="49B9CE0C" w:rsidR="00F81A62" w:rsidRPr="00683E0D" w:rsidRDefault="00F81A62" w:rsidP="00683E0D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683E0D">
        <w:rPr>
          <w:rFonts w:eastAsia="Times New Roman" w:cs="Wingdings"/>
          <w:color w:val="000000"/>
        </w:rPr>
        <w:t>Caso clinico</w:t>
      </w:r>
      <w:r w:rsidR="001842E2" w:rsidRPr="00683E0D">
        <w:rPr>
          <w:rFonts w:eastAsia="Times New Roman" w:cs="Wingdings"/>
          <w:color w:val="000000"/>
        </w:rPr>
        <w:t>: a</w:t>
      </w:r>
      <w:r w:rsidR="00DE5138" w:rsidRPr="00683E0D">
        <w:rPr>
          <w:rFonts w:eastAsia="Times New Roman" w:cs="Wingdings"/>
          <w:color w:val="000000"/>
        </w:rPr>
        <w:t>lterazioni cardiocircolatorie, dell’equilibro idrico e della respirazione</w:t>
      </w:r>
      <w:r w:rsidRPr="00683E0D">
        <w:rPr>
          <w:rFonts w:eastAsia="Times New Roman" w:cs="Wingdings"/>
          <w:color w:val="000000"/>
        </w:rPr>
        <w:t xml:space="preserve"> (3 ore)</w:t>
      </w:r>
      <w:r w:rsidR="001842E2" w:rsidRPr="00683E0D">
        <w:rPr>
          <w:rFonts w:eastAsia="Times New Roman" w:cs="Wingdings"/>
          <w:color w:val="000000"/>
        </w:rPr>
        <w:t>.</w:t>
      </w:r>
      <w:r w:rsidRPr="00683E0D">
        <w:rPr>
          <w:rFonts w:eastAsia="Times New Roman" w:cs="Wingdings"/>
          <w:color w:val="000000"/>
        </w:rPr>
        <w:t xml:space="preserve"> </w:t>
      </w:r>
    </w:p>
    <w:p w14:paraId="2FB113D5" w14:textId="311CAE7A" w:rsidR="0098183D" w:rsidRPr="004B3212" w:rsidRDefault="00F81A62" w:rsidP="00FD69F5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4B3212">
        <w:rPr>
          <w:rFonts w:eastAsia="Times New Roman" w:cs="Wingdings"/>
          <w:color w:val="000000"/>
        </w:rPr>
        <w:lastRenderedPageBreak/>
        <w:t>Caso clinico</w:t>
      </w:r>
      <w:r w:rsidR="001842E2" w:rsidRPr="004B3212">
        <w:rPr>
          <w:rFonts w:eastAsia="Times New Roman" w:cs="Wingdings"/>
          <w:color w:val="000000"/>
        </w:rPr>
        <w:t>:</w:t>
      </w:r>
      <w:r w:rsidRPr="004B3212">
        <w:rPr>
          <w:rFonts w:eastAsia="Times New Roman" w:cs="Wingdings"/>
          <w:color w:val="000000"/>
        </w:rPr>
        <w:t xml:space="preserve"> </w:t>
      </w:r>
      <w:r w:rsidR="001842E2" w:rsidRPr="004B3212">
        <w:rPr>
          <w:rFonts w:eastAsia="Times New Roman" w:cs="Wingdings"/>
          <w:color w:val="000000"/>
        </w:rPr>
        <w:t xml:space="preserve">alterazioni ADL, </w:t>
      </w:r>
      <w:r w:rsidRPr="004B3212">
        <w:rPr>
          <w:rFonts w:eastAsia="Times New Roman" w:cs="Wingdings"/>
          <w:color w:val="000000"/>
        </w:rPr>
        <w:t>prevenzione e gestione delle LD</w:t>
      </w:r>
      <w:r w:rsidR="00683E0D" w:rsidRPr="004B3212">
        <w:rPr>
          <w:rFonts w:eastAsia="Times New Roman" w:cs="Wingdings"/>
          <w:color w:val="000000"/>
        </w:rPr>
        <w:t>P</w:t>
      </w:r>
      <w:r w:rsidRPr="004B3212">
        <w:rPr>
          <w:rFonts w:eastAsia="Times New Roman" w:cs="Wingdings"/>
          <w:color w:val="000000"/>
        </w:rPr>
        <w:t xml:space="preserve"> (3 ore)</w:t>
      </w:r>
      <w:r w:rsidR="001842E2" w:rsidRPr="004B3212">
        <w:rPr>
          <w:rFonts w:eastAsia="Times New Roman" w:cs="Wingdings"/>
          <w:color w:val="000000"/>
        </w:rPr>
        <w:t>.</w:t>
      </w:r>
      <w:r w:rsidR="004A3B09" w:rsidRPr="004B3212">
        <w:rPr>
          <w:rFonts w:eastAsia="Times New Roman" w:cs="Wingdings"/>
          <w:color w:val="FF0000"/>
        </w:rPr>
        <w:t xml:space="preserve"> </w:t>
      </w:r>
      <w:r w:rsidR="00940DA2" w:rsidRPr="004B3212">
        <w:rPr>
          <w:rFonts w:eastAsia="Times New Roman" w:cs="Wingdings"/>
          <w:color w:val="000000"/>
        </w:rPr>
        <w:t xml:space="preserve">Umanizzazione delle cure: </w:t>
      </w:r>
      <w:r w:rsidR="00652935" w:rsidRPr="004B3212">
        <w:rPr>
          <w:rFonts w:eastAsia="Times New Roman" w:cs="Wingdings"/>
        </w:rPr>
        <w:t xml:space="preserve">come riconoscere </w:t>
      </w:r>
      <w:r w:rsidR="00940DA2" w:rsidRPr="004B3212">
        <w:rPr>
          <w:rFonts w:eastAsia="Times New Roman" w:cs="Wingdings"/>
        </w:rPr>
        <w:t>l</w:t>
      </w:r>
      <w:r w:rsidR="00940DA2" w:rsidRPr="004B3212">
        <w:rPr>
          <w:rFonts w:eastAsia="Times New Roman" w:cs="Wingdings"/>
          <w:color w:val="000000"/>
        </w:rPr>
        <w:t xml:space="preserve">e dimensioni umanizzanti </w:t>
      </w:r>
      <w:r w:rsidR="00940DA2" w:rsidRPr="004B3212">
        <w:rPr>
          <w:rFonts w:eastAsia="Times New Roman" w:cs="Wingdings"/>
        </w:rPr>
        <w:t>ne</w:t>
      </w:r>
      <w:r w:rsidR="00652935" w:rsidRPr="004B3212">
        <w:rPr>
          <w:rFonts w:eastAsia="Times New Roman" w:cs="Wingdings"/>
        </w:rPr>
        <w:t>i</w:t>
      </w:r>
      <w:r w:rsidR="00940DA2" w:rsidRPr="004B3212">
        <w:rPr>
          <w:rFonts w:eastAsia="Times New Roman" w:cs="Wingdings"/>
        </w:rPr>
        <w:t xml:space="preserve"> contest</w:t>
      </w:r>
      <w:r w:rsidR="00652935" w:rsidRPr="004B3212">
        <w:rPr>
          <w:rFonts w:eastAsia="Times New Roman" w:cs="Wingdings"/>
        </w:rPr>
        <w:t>i</w:t>
      </w:r>
      <w:r w:rsidR="00940DA2" w:rsidRPr="004B3212">
        <w:rPr>
          <w:rFonts w:eastAsia="Times New Roman" w:cs="Wingdings"/>
        </w:rPr>
        <w:t xml:space="preserve"> </w:t>
      </w:r>
      <w:r w:rsidR="00940DA2" w:rsidRPr="004B3212">
        <w:rPr>
          <w:rFonts w:eastAsia="Times New Roman" w:cs="Wingdings"/>
          <w:color w:val="000000"/>
        </w:rPr>
        <w:t xml:space="preserve">di cura </w:t>
      </w:r>
      <w:r w:rsidR="0083203A" w:rsidRPr="004B3212">
        <w:rPr>
          <w:rFonts w:eastAsia="Times New Roman" w:cs="Wingdings"/>
          <w:color w:val="000000"/>
        </w:rPr>
        <w:t>a</w:t>
      </w:r>
      <w:r w:rsidR="00940DA2" w:rsidRPr="004B3212">
        <w:rPr>
          <w:rFonts w:eastAsia="Times New Roman" w:cs="Wingdings"/>
          <w:color w:val="000000"/>
        </w:rPr>
        <w:t>ssistenziale (</w:t>
      </w:r>
      <w:r w:rsidR="00FA29AF" w:rsidRPr="004B3212">
        <w:rPr>
          <w:rFonts w:eastAsia="Times New Roman" w:cs="Wingdings"/>
          <w:color w:val="000000"/>
        </w:rPr>
        <w:t>3</w:t>
      </w:r>
      <w:r w:rsidR="00C006A4" w:rsidRPr="004B3212">
        <w:rPr>
          <w:rFonts w:eastAsia="Times New Roman" w:cs="Wingdings"/>
          <w:color w:val="000000"/>
        </w:rPr>
        <w:t xml:space="preserve"> ore</w:t>
      </w:r>
      <w:r w:rsidR="00940DA2" w:rsidRPr="004B3212">
        <w:rPr>
          <w:rFonts w:eastAsia="Times New Roman" w:cs="Wingdings"/>
          <w:color w:val="000000"/>
        </w:rPr>
        <w:t>)</w:t>
      </w:r>
      <w:r w:rsidR="00BA0083" w:rsidRPr="004B3212">
        <w:rPr>
          <w:rFonts w:eastAsia="Times New Roman" w:cs="Wingdings"/>
          <w:color w:val="000000"/>
        </w:rPr>
        <w:t>.</w:t>
      </w:r>
      <w:r w:rsidR="004A3B09" w:rsidRPr="004B3212">
        <w:rPr>
          <w:rFonts w:eastAsia="Times New Roman" w:cs="Wingdings"/>
          <w:color w:val="000000"/>
        </w:rPr>
        <w:t xml:space="preserve"> </w:t>
      </w:r>
    </w:p>
    <w:p w14:paraId="00E6125A" w14:textId="345E3D7C" w:rsidR="00F81A62" w:rsidRPr="007D17DB" w:rsidRDefault="0098183D" w:rsidP="0069258F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A12395">
        <w:rPr>
          <w:rFonts w:eastAsia="Times New Roman" w:cs="Wingdings"/>
          <w:color w:val="000000"/>
        </w:rPr>
        <w:t>Umanizzazione delle cure: dal riconoscimento delle emozioni all’ascolto empatico</w:t>
      </w:r>
      <w:r w:rsidR="00F2578C" w:rsidRPr="00365C88">
        <w:rPr>
          <w:rFonts w:eastAsia="Times New Roman" w:cs="Wingdings"/>
        </w:rPr>
        <w:t>.</w:t>
      </w:r>
      <w:r w:rsidRPr="00A12395">
        <w:rPr>
          <w:rFonts w:eastAsia="Times New Roman" w:cs="Wingdings"/>
          <w:color w:val="000000"/>
        </w:rPr>
        <w:t xml:space="preserve"> </w:t>
      </w:r>
      <w:r w:rsidR="00F2578C" w:rsidRPr="00365C88">
        <w:rPr>
          <w:rFonts w:eastAsia="Times New Roman" w:cs="Wingdings"/>
        </w:rPr>
        <w:t>L</w:t>
      </w:r>
      <w:r w:rsidRPr="00A12395">
        <w:rPr>
          <w:rFonts w:eastAsia="Times New Roman" w:cs="Wingdings"/>
          <w:color w:val="000000"/>
        </w:rPr>
        <w:t>aboratorio esperienziale di ascolto attivo (3 ore)</w:t>
      </w:r>
      <w:r w:rsidR="00BA0083">
        <w:rPr>
          <w:rFonts w:eastAsia="Times New Roman" w:cs="Wingdings"/>
          <w:color w:val="000000"/>
        </w:rPr>
        <w:t>.</w:t>
      </w:r>
      <w:r w:rsidR="004A3B09">
        <w:rPr>
          <w:rFonts w:eastAsia="Times New Roman" w:cs="Wingdings"/>
          <w:color w:val="000000"/>
        </w:rPr>
        <w:t xml:space="preserve"> </w:t>
      </w:r>
    </w:p>
    <w:p w14:paraId="7F0B884A" w14:textId="1E699C9C" w:rsidR="007D17DB" w:rsidRPr="00683E0D" w:rsidRDefault="00BA0083" w:rsidP="007D17DB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683E0D">
        <w:rPr>
          <w:rFonts w:eastAsia="Times New Roman" w:cs="Wingdings"/>
          <w:color w:val="000000"/>
        </w:rPr>
        <w:t>S</w:t>
      </w:r>
      <w:r w:rsidR="007D17DB" w:rsidRPr="00683E0D">
        <w:rPr>
          <w:rFonts w:eastAsia="Times New Roman" w:cs="Wingdings"/>
          <w:color w:val="000000"/>
        </w:rPr>
        <w:t>imulazione</w:t>
      </w:r>
      <w:r w:rsidRPr="00683E0D">
        <w:rPr>
          <w:rFonts w:eastAsia="Times New Roman" w:cs="Wingdings"/>
          <w:color w:val="000000"/>
        </w:rPr>
        <w:t xml:space="preserve"> ad alta fedeltà: team working </w:t>
      </w:r>
      <w:r w:rsidR="009A121E" w:rsidRPr="00683E0D">
        <w:rPr>
          <w:rFonts w:eastAsia="Times New Roman" w:cs="Wingdings"/>
          <w:color w:val="000000"/>
        </w:rPr>
        <w:t xml:space="preserve">e </w:t>
      </w:r>
      <w:r w:rsidRPr="00683E0D">
        <w:rPr>
          <w:rFonts w:eastAsia="Times New Roman" w:cs="Wingdings"/>
          <w:color w:val="000000"/>
        </w:rPr>
        <w:t xml:space="preserve">attività assistenziale rivolta alla persona e al care </w:t>
      </w:r>
      <w:proofErr w:type="spellStart"/>
      <w:r w:rsidRPr="00683E0D">
        <w:rPr>
          <w:rFonts w:eastAsia="Times New Roman" w:cs="Wingdings"/>
          <w:color w:val="000000"/>
        </w:rPr>
        <w:t>giver</w:t>
      </w:r>
      <w:proofErr w:type="spellEnd"/>
      <w:r w:rsidRPr="00683E0D">
        <w:rPr>
          <w:rFonts w:eastAsia="Times New Roman" w:cs="Wingdings"/>
          <w:color w:val="000000"/>
        </w:rPr>
        <w:t xml:space="preserve"> </w:t>
      </w:r>
      <w:r w:rsidR="007D17DB" w:rsidRPr="00683E0D">
        <w:rPr>
          <w:rFonts w:eastAsia="Times New Roman" w:cs="Wingdings"/>
          <w:color w:val="000000"/>
        </w:rPr>
        <w:t>(</w:t>
      </w:r>
      <w:r w:rsidRPr="00683E0D">
        <w:rPr>
          <w:rFonts w:eastAsia="Times New Roman" w:cs="Wingdings"/>
          <w:color w:val="000000"/>
        </w:rPr>
        <w:t>2</w:t>
      </w:r>
      <w:r w:rsidR="00683E0D">
        <w:rPr>
          <w:rFonts w:eastAsia="Times New Roman" w:cs="Wingdings"/>
          <w:color w:val="000000"/>
        </w:rPr>
        <w:t xml:space="preserve"> ore</w:t>
      </w:r>
      <w:r w:rsidR="007D17DB" w:rsidRPr="00683E0D">
        <w:rPr>
          <w:rFonts w:eastAsia="Times New Roman" w:cs="Wingdings"/>
          <w:color w:val="000000"/>
        </w:rPr>
        <w:t>)</w:t>
      </w:r>
      <w:r w:rsidRPr="00683E0D">
        <w:rPr>
          <w:rFonts w:eastAsia="Times New Roman" w:cs="Wingdings"/>
          <w:color w:val="000000"/>
        </w:rPr>
        <w:t xml:space="preserve">. </w:t>
      </w:r>
    </w:p>
    <w:p w14:paraId="13CCA780" w14:textId="77777777" w:rsidR="00BA0083" w:rsidRDefault="00BA0083" w:rsidP="00F81A62">
      <w:pPr>
        <w:tabs>
          <w:tab w:val="left" w:pos="3100"/>
          <w:tab w:val="left" w:pos="3560"/>
        </w:tabs>
        <w:autoSpaceDN w:val="0"/>
        <w:ind w:left="360"/>
        <w:jc w:val="both"/>
        <w:rPr>
          <w:rFonts w:eastAsia="Times New Roman" w:cs="Wingdings"/>
          <w:b/>
          <w:bCs/>
          <w:color w:val="000000"/>
        </w:rPr>
      </w:pPr>
    </w:p>
    <w:p w14:paraId="669D6924" w14:textId="77777777" w:rsidR="00354921" w:rsidRDefault="00354921" w:rsidP="00891D16">
      <w:pPr>
        <w:autoSpaceDE w:val="0"/>
        <w:autoSpaceDN w:val="0"/>
        <w:adjustRightInd w:val="0"/>
        <w:jc w:val="both"/>
        <w:rPr>
          <w:rFonts w:eastAsia="Times New Roman" w:cs="Calibri"/>
          <w:b/>
          <w:bCs/>
          <w:color w:val="000000"/>
        </w:rPr>
      </w:pPr>
    </w:p>
    <w:p w14:paraId="43FBCDE9" w14:textId="68B79A0A" w:rsidR="00761494" w:rsidRPr="00A12395" w:rsidRDefault="00761494" w:rsidP="00891D16">
      <w:pPr>
        <w:autoSpaceDE w:val="0"/>
        <w:autoSpaceDN w:val="0"/>
        <w:adjustRightInd w:val="0"/>
        <w:jc w:val="both"/>
        <w:rPr>
          <w:rFonts w:eastAsia="Times New Roman" w:cs="Calibri"/>
          <w:b/>
          <w:bCs/>
          <w:color w:val="000000"/>
        </w:rPr>
      </w:pPr>
      <w:r w:rsidRPr="00A12395">
        <w:rPr>
          <w:rFonts w:eastAsia="Times New Roman" w:cs="Calibri"/>
          <w:b/>
          <w:bCs/>
          <w:color w:val="000000"/>
        </w:rPr>
        <w:t>Contenuti del Corso</w:t>
      </w:r>
    </w:p>
    <w:p w14:paraId="2E173ED5" w14:textId="4D2172DF" w:rsidR="00761494" w:rsidRPr="00DD7F71" w:rsidRDefault="00761494" w:rsidP="00891D16">
      <w:pPr>
        <w:autoSpaceDE w:val="0"/>
        <w:autoSpaceDN w:val="0"/>
        <w:adjustRightInd w:val="0"/>
        <w:jc w:val="both"/>
        <w:rPr>
          <w:rFonts w:eastAsia="Times New Roman" w:cs="Calibri"/>
          <w:color w:val="000000"/>
        </w:rPr>
      </w:pPr>
      <w:proofErr w:type="gramStart"/>
      <w:r w:rsidRPr="00DD7F71">
        <w:rPr>
          <w:rFonts w:eastAsia="Times New Roman" w:cs="Calibri"/>
          <w:color w:val="000000"/>
        </w:rPr>
        <w:t>2°</w:t>
      </w:r>
      <w:proofErr w:type="gramEnd"/>
      <w:r w:rsidRPr="00DD7F71">
        <w:rPr>
          <w:rFonts w:eastAsia="Times New Roman" w:cs="Calibri"/>
          <w:color w:val="000000"/>
        </w:rPr>
        <w:t xml:space="preserve"> semestre, </w:t>
      </w:r>
      <w:proofErr w:type="gramStart"/>
      <w:r w:rsidRPr="00DD7F71">
        <w:rPr>
          <w:rFonts w:eastAsia="Times New Roman" w:cs="Calibri"/>
          <w:color w:val="000000"/>
        </w:rPr>
        <w:t>1°</w:t>
      </w:r>
      <w:proofErr w:type="gramEnd"/>
      <w:r w:rsidRPr="00DD7F71">
        <w:rPr>
          <w:rFonts w:eastAsia="Times New Roman" w:cs="Calibri"/>
          <w:color w:val="000000"/>
        </w:rPr>
        <w:t xml:space="preserve"> anno</w:t>
      </w:r>
      <w:r w:rsidR="00544A1E" w:rsidRPr="00DD7F71">
        <w:rPr>
          <w:rFonts w:eastAsia="Times New Roman" w:cs="Calibri"/>
          <w:color w:val="000000"/>
        </w:rPr>
        <w:t>:</w:t>
      </w:r>
    </w:p>
    <w:p w14:paraId="55B05667" w14:textId="54A9C8FD" w:rsidR="00DD7F71" w:rsidRPr="00DD7F71" w:rsidRDefault="00DD7F71" w:rsidP="00DD7F71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DD7F71">
        <w:rPr>
          <w:rFonts w:eastAsia="Times New Roman" w:cs="Wingdings"/>
          <w:color w:val="000000"/>
        </w:rPr>
        <w:t xml:space="preserve">Riflessioni propedeutiche all’esperienza di tirocinio: principi etico-deontologici e medico legali </w:t>
      </w:r>
      <w:r w:rsidRPr="00DD7F71">
        <w:rPr>
          <w:rFonts w:eastAsia="Times New Roman" w:cs="Wingdings"/>
        </w:rPr>
        <w:t>della professione</w:t>
      </w:r>
      <w:r w:rsidRPr="00DD7F71">
        <w:rPr>
          <w:rFonts w:eastAsia="Times New Roman" w:cs="Wingdings"/>
          <w:color w:val="FF0000"/>
        </w:rPr>
        <w:t xml:space="preserve"> </w:t>
      </w:r>
      <w:r w:rsidRPr="00DD7F71">
        <w:rPr>
          <w:rFonts w:eastAsia="Times New Roman" w:cs="Wingdings"/>
          <w:color w:val="000000"/>
        </w:rPr>
        <w:t>(2 ore).</w:t>
      </w:r>
      <w:r w:rsidRPr="00DD7F71">
        <w:rPr>
          <w:rFonts w:eastAsia="Times New Roman" w:cs="Wingdings"/>
          <w:color w:val="FF0000"/>
        </w:rPr>
        <w:t xml:space="preserve"> </w:t>
      </w:r>
    </w:p>
    <w:p w14:paraId="1EC48F95" w14:textId="10907438" w:rsidR="00FF5B24" w:rsidRPr="00DD7F71" w:rsidRDefault="00FF5B24" w:rsidP="00DD7F71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DD7F71">
        <w:rPr>
          <w:rFonts w:eastAsia="Times New Roman" w:cs="Wingdings"/>
          <w:color w:val="000000"/>
        </w:rPr>
        <w:t>Cure infermieristiche alla persona con alterazione dei tegumenti</w:t>
      </w:r>
      <w:r w:rsidR="00761494" w:rsidRPr="00DD7F71">
        <w:rPr>
          <w:rFonts w:eastAsia="Times New Roman" w:cs="Wingdings"/>
          <w:color w:val="000000"/>
        </w:rPr>
        <w:t>: gestione della ferita chirurgica (</w:t>
      </w:r>
      <w:r w:rsidR="00C2295A" w:rsidRPr="00DD7F71">
        <w:rPr>
          <w:rFonts w:eastAsia="Times New Roman" w:cs="Wingdings"/>
          <w:color w:val="000000"/>
        </w:rPr>
        <w:t>6</w:t>
      </w:r>
      <w:r w:rsidR="00C006A4" w:rsidRPr="00DD7F71">
        <w:rPr>
          <w:rFonts w:eastAsia="Times New Roman" w:cs="Wingdings"/>
          <w:color w:val="000000"/>
        </w:rPr>
        <w:t xml:space="preserve"> ore</w:t>
      </w:r>
      <w:r w:rsidR="00761494" w:rsidRPr="00DD7F71">
        <w:rPr>
          <w:rFonts w:eastAsia="Times New Roman" w:cs="Wingdings"/>
          <w:color w:val="000000"/>
        </w:rPr>
        <w:t>)</w:t>
      </w:r>
      <w:r w:rsidR="00525ACE" w:rsidRPr="00DD7F71">
        <w:rPr>
          <w:rFonts w:eastAsia="Times New Roman" w:cs="Wingdings"/>
          <w:color w:val="000000"/>
        </w:rPr>
        <w:t xml:space="preserve"> </w:t>
      </w:r>
    </w:p>
    <w:p w14:paraId="24BFD097" w14:textId="10C747D0" w:rsidR="00FF5B24" w:rsidRPr="00A12395" w:rsidRDefault="00BA41EE" w:rsidP="00891D16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A12395">
        <w:rPr>
          <w:rFonts w:eastAsia="Times New Roman" w:cs="Wingdings"/>
          <w:color w:val="000000"/>
        </w:rPr>
        <w:t>Cure infermieristiche per la prevenzione e la gestione delle alterazioni della funzione i</w:t>
      </w:r>
      <w:r w:rsidR="009A7C11" w:rsidRPr="00A12395">
        <w:rPr>
          <w:rFonts w:eastAsia="Times New Roman" w:cs="Wingdings"/>
          <w:color w:val="000000"/>
        </w:rPr>
        <w:t>ntestinale</w:t>
      </w:r>
      <w:r w:rsidRPr="00A12395">
        <w:rPr>
          <w:rFonts w:eastAsia="Times New Roman" w:cs="Wingdings"/>
          <w:color w:val="000000"/>
        </w:rPr>
        <w:t xml:space="preserve">: </w:t>
      </w:r>
      <w:r w:rsidR="006406BC" w:rsidRPr="00A12395">
        <w:rPr>
          <w:rFonts w:eastAsia="Times New Roman" w:cs="Wingdings"/>
          <w:color w:val="000000"/>
        </w:rPr>
        <w:t xml:space="preserve">esecuzione </w:t>
      </w:r>
      <w:r w:rsidR="002A7AFE">
        <w:rPr>
          <w:rFonts w:eastAsia="Times New Roman" w:cs="Wingdings"/>
          <w:color w:val="000000"/>
        </w:rPr>
        <w:t>dell’</w:t>
      </w:r>
      <w:r w:rsidR="000109FA">
        <w:rPr>
          <w:rFonts w:eastAsia="Times New Roman" w:cs="Wingdings"/>
          <w:color w:val="000000"/>
        </w:rPr>
        <w:t>enteroclisma</w:t>
      </w:r>
      <w:r w:rsidR="00362960" w:rsidRPr="00A12395">
        <w:rPr>
          <w:rFonts w:eastAsia="Times New Roman" w:cs="Wingdings"/>
          <w:color w:val="000000"/>
        </w:rPr>
        <w:t xml:space="preserve"> e </w:t>
      </w:r>
      <w:r w:rsidR="006406BC" w:rsidRPr="00A12395">
        <w:rPr>
          <w:rFonts w:eastAsia="Times New Roman" w:cs="Wingdings"/>
          <w:color w:val="000000"/>
        </w:rPr>
        <w:t xml:space="preserve">del tampone </w:t>
      </w:r>
      <w:r w:rsidR="00F47E01" w:rsidRPr="00A12395">
        <w:rPr>
          <w:rFonts w:eastAsia="Times New Roman" w:cs="Wingdings"/>
          <w:color w:val="000000"/>
        </w:rPr>
        <w:t>rettale; raccolta</w:t>
      </w:r>
      <w:r w:rsidR="00362960" w:rsidRPr="00A12395">
        <w:rPr>
          <w:rFonts w:eastAsia="Times New Roman" w:cs="Wingdings"/>
          <w:color w:val="000000"/>
        </w:rPr>
        <w:t xml:space="preserve"> di un campione per esame chimico-fisico, colturale</w:t>
      </w:r>
      <w:r w:rsidR="00103551" w:rsidRPr="00A12395">
        <w:rPr>
          <w:rFonts w:eastAsia="Times New Roman" w:cs="Wingdings"/>
          <w:color w:val="000000"/>
        </w:rPr>
        <w:t>, parassitologico</w:t>
      </w:r>
      <w:r w:rsidR="00362960" w:rsidRPr="00A12395">
        <w:rPr>
          <w:rFonts w:eastAsia="Times New Roman" w:cs="Wingdings"/>
          <w:color w:val="000000"/>
        </w:rPr>
        <w:t xml:space="preserve"> e per la </w:t>
      </w:r>
      <w:r w:rsidR="00103551" w:rsidRPr="00A12395">
        <w:rPr>
          <w:rFonts w:eastAsia="Times New Roman" w:cs="Wingdings"/>
          <w:color w:val="000000"/>
        </w:rPr>
        <w:t>ricerca</w:t>
      </w:r>
      <w:r w:rsidR="00362960" w:rsidRPr="00A12395">
        <w:rPr>
          <w:rFonts w:eastAsia="Times New Roman" w:cs="Wingdings"/>
          <w:color w:val="000000"/>
        </w:rPr>
        <w:t xml:space="preserve"> del sangue occulto </w:t>
      </w:r>
      <w:r w:rsidR="002A7AFE">
        <w:rPr>
          <w:rFonts w:eastAsia="Times New Roman" w:cs="Wingdings"/>
          <w:color w:val="000000"/>
        </w:rPr>
        <w:t>n</w:t>
      </w:r>
      <w:r w:rsidR="00362960" w:rsidRPr="00A12395">
        <w:rPr>
          <w:rFonts w:eastAsia="Times New Roman" w:cs="Wingdings"/>
          <w:color w:val="000000"/>
        </w:rPr>
        <w:t>elle feci (</w:t>
      </w:r>
      <w:r w:rsidR="000109FA">
        <w:rPr>
          <w:rFonts w:eastAsia="Times New Roman" w:cs="Wingdings"/>
          <w:color w:val="000000"/>
        </w:rPr>
        <w:t>3</w:t>
      </w:r>
      <w:r w:rsidR="00C006A4" w:rsidRPr="00A12395">
        <w:rPr>
          <w:rFonts w:eastAsia="Times New Roman" w:cs="Wingdings"/>
          <w:color w:val="000000"/>
        </w:rPr>
        <w:t xml:space="preserve"> ore</w:t>
      </w:r>
      <w:r w:rsidR="00362960" w:rsidRPr="00A12395">
        <w:rPr>
          <w:rFonts w:eastAsia="Times New Roman" w:cs="Wingdings"/>
          <w:color w:val="000000"/>
        </w:rPr>
        <w:t>)</w:t>
      </w:r>
      <w:r w:rsidR="000109FA">
        <w:rPr>
          <w:rFonts w:eastAsia="Times New Roman" w:cs="Wingdings"/>
          <w:color w:val="000000"/>
        </w:rPr>
        <w:t>.</w:t>
      </w:r>
      <w:r w:rsidR="00525ACE">
        <w:rPr>
          <w:rFonts w:eastAsia="Times New Roman" w:cs="Wingdings"/>
          <w:color w:val="000000"/>
        </w:rPr>
        <w:t xml:space="preserve"> </w:t>
      </w:r>
    </w:p>
    <w:p w14:paraId="01F1892B" w14:textId="481AA445" w:rsidR="00DD7F71" w:rsidRPr="00DD7F71" w:rsidRDefault="00362960" w:rsidP="00DD7F71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A12395">
        <w:rPr>
          <w:rFonts w:eastAsia="Times New Roman" w:cs="Wingdings"/>
          <w:color w:val="000000"/>
        </w:rPr>
        <w:t>Cure infermieristiche per la prevenzione e la gestione delle alterazioni della funzione urinaria: applicazione di un catetere urinario esterno, inserimento e rimozione di un</w:t>
      </w:r>
      <w:r w:rsidR="00D175D4" w:rsidRPr="00A12395">
        <w:rPr>
          <w:rFonts w:eastAsia="Times New Roman" w:cs="Wingdings"/>
          <w:color w:val="000000"/>
        </w:rPr>
        <w:t xml:space="preserve"> catetere vescicale a dimora</w:t>
      </w:r>
      <w:r w:rsidRPr="00A12395">
        <w:rPr>
          <w:rFonts w:eastAsia="Times New Roman" w:cs="Wingdings"/>
          <w:color w:val="000000"/>
        </w:rPr>
        <w:t>. Raccolta di un campione per esame chimico-fisico, colturale e stick delle urine. Esecuzione dell’ecografia per la valutazione del globo vescicale</w:t>
      </w:r>
      <w:r w:rsidR="00F47E01" w:rsidRPr="00A12395">
        <w:rPr>
          <w:rFonts w:eastAsia="Times New Roman" w:cs="Wingdings"/>
          <w:color w:val="000000"/>
        </w:rPr>
        <w:t xml:space="preserve"> </w:t>
      </w:r>
      <w:r w:rsidRPr="00A12395">
        <w:rPr>
          <w:rFonts w:eastAsia="Times New Roman" w:cs="Wingdings"/>
          <w:color w:val="000000"/>
        </w:rPr>
        <w:t>(</w:t>
      </w:r>
      <w:r w:rsidR="00F87B7B" w:rsidRPr="00DD7F71">
        <w:rPr>
          <w:rFonts w:eastAsia="Times New Roman" w:cs="Wingdings"/>
          <w:color w:val="000000"/>
        </w:rPr>
        <w:t>9</w:t>
      </w:r>
      <w:r w:rsidR="00C006A4" w:rsidRPr="00DD7F71">
        <w:rPr>
          <w:rFonts w:eastAsia="Times New Roman" w:cs="Wingdings"/>
          <w:color w:val="000000"/>
        </w:rPr>
        <w:t xml:space="preserve"> ore</w:t>
      </w:r>
      <w:r w:rsidRPr="00A12395">
        <w:rPr>
          <w:rFonts w:eastAsia="Times New Roman" w:cs="Wingdings"/>
          <w:color w:val="000000"/>
        </w:rPr>
        <w:t>)</w:t>
      </w:r>
      <w:r w:rsidR="002351FA">
        <w:rPr>
          <w:rFonts w:eastAsia="Times New Roman" w:cs="Wingdings"/>
          <w:color w:val="000000"/>
        </w:rPr>
        <w:t>.</w:t>
      </w:r>
      <w:r w:rsidR="00A079E3">
        <w:rPr>
          <w:rFonts w:eastAsia="Times New Roman" w:cs="Wingdings"/>
          <w:color w:val="000000"/>
        </w:rPr>
        <w:t xml:space="preserve"> </w:t>
      </w:r>
    </w:p>
    <w:p w14:paraId="1B554BE2" w14:textId="411CBD43" w:rsidR="00DD7F71" w:rsidRPr="00DD7F71" w:rsidRDefault="009A7C11" w:rsidP="00DD7F71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DD7F71">
        <w:rPr>
          <w:rFonts w:eastAsia="Times New Roman" w:cs="Wingdings"/>
        </w:rPr>
        <w:t>Cure infermieristiche alla persona con nutrizione artificiale per via enterale</w:t>
      </w:r>
      <w:r w:rsidR="00F47E01" w:rsidRPr="00DD7F71">
        <w:rPr>
          <w:rFonts w:eastAsia="Times New Roman" w:cs="Wingdings"/>
        </w:rPr>
        <w:t xml:space="preserve">: inserimento e gestione del </w:t>
      </w:r>
      <w:r w:rsidR="00365C88" w:rsidRPr="00DD7F71">
        <w:rPr>
          <w:rFonts w:eastAsia="Times New Roman" w:cs="Wingdings"/>
        </w:rPr>
        <w:t>s</w:t>
      </w:r>
      <w:r w:rsidR="00F47E01" w:rsidRPr="00DD7F71">
        <w:rPr>
          <w:rFonts w:eastAsia="Times New Roman" w:cs="Wingdings"/>
        </w:rPr>
        <w:t xml:space="preserve">ondino naso-gastrico (SNG), gestione della </w:t>
      </w:r>
      <w:r w:rsidR="00365C88" w:rsidRPr="00DD7F71">
        <w:rPr>
          <w:rFonts w:eastAsia="Times New Roman" w:cs="Wingdings"/>
        </w:rPr>
        <w:t>g</w:t>
      </w:r>
      <w:r w:rsidR="00F47E01" w:rsidRPr="00DD7F71">
        <w:rPr>
          <w:rFonts w:eastAsia="Times New Roman" w:cs="Wingdings"/>
        </w:rPr>
        <w:t xml:space="preserve">astrostomia </w:t>
      </w:r>
      <w:r w:rsidR="0036092C" w:rsidRPr="00DD7F71">
        <w:rPr>
          <w:rFonts w:eastAsia="Times New Roman" w:cs="Wingdings"/>
        </w:rPr>
        <w:t>e</w:t>
      </w:r>
      <w:r w:rsidR="00F47E01" w:rsidRPr="00DD7F71">
        <w:rPr>
          <w:rFonts w:eastAsia="Times New Roman" w:cs="Wingdings"/>
        </w:rPr>
        <w:t>ndoscopica</w:t>
      </w:r>
      <w:r w:rsidR="00E351A4" w:rsidRPr="00DD7F71">
        <w:rPr>
          <w:rFonts w:eastAsia="Times New Roman" w:cs="Wingdings"/>
        </w:rPr>
        <w:t xml:space="preserve"> </w:t>
      </w:r>
      <w:r w:rsidR="0036092C" w:rsidRPr="00DD7F71">
        <w:rPr>
          <w:rFonts w:eastAsia="Times New Roman" w:cs="Wingdings"/>
        </w:rPr>
        <w:t>p</w:t>
      </w:r>
      <w:r w:rsidR="00E351A4" w:rsidRPr="00DD7F71">
        <w:rPr>
          <w:rFonts w:eastAsia="Times New Roman" w:cs="Wingdings"/>
        </w:rPr>
        <w:t>ercutanea</w:t>
      </w:r>
      <w:r w:rsidR="00F47E01" w:rsidRPr="00DD7F71">
        <w:rPr>
          <w:rFonts w:eastAsia="Times New Roman" w:cs="Wingdings"/>
        </w:rPr>
        <w:t xml:space="preserve"> </w:t>
      </w:r>
      <w:r w:rsidR="00E351A4" w:rsidRPr="00DD7F71">
        <w:rPr>
          <w:rFonts w:eastAsia="Times New Roman" w:cs="Wingdings"/>
        </w:rPr>
        <w:t xml:space="preserve">(PEG) e della </w:t>
      </w:r>
      <w:r w:rsidR="0017261C" w:rsidRPr="00DD7F71">
        <w:rPr>
          <w:rFonts w:eastAsia="Times New Roman" w:cs="Wingdings"/>
        </w:rPr>
        <w:t>d</w:t>
      </w:r>
      <w:r w:rsidR="00E351A4" w:rsidRPr="00DD7F71">
        <w:rPr>
          <w:rFonts w:eastAsia="Times New Roman" w:cs="Wingdings"/>
        </w:rPr>
        <w:t xml:space="preserve">igiunostomia </w:t>
      </w:r>
      <w:r w:rsidR="0017261C" w:rsidRPr="00DD7F71">
        <w:rPr>
          <w:rFonts w:eastAsia="Times New Roman" w:cs="Wingdings"/>
        </w:rPr>
        <w:t>e</w:t>
      </w:r>
      <w:r w:rsidR="00E351A4" w:rsidRPr="00DD7F71">
        <w:rPr>
          <w:rFonts w:eastAsia="Times New Roman" w:cs="Wingdings"/>
        </w:rPr>
        <w:t xml:space="preserve">ndoscopica </w:t>
      </w:r>
      <w:r w:rsidR="0017261C" w:rsidRPr="00DD7F71">
        <w:rPr>
          <w:rFonts w:eastAsia="Times New Roman" w:cs="Wingdings"/>
        </w:rPr>
        <w:t>p</w:t>
      </w:r>
      <w:r w:rsidR="00E351A4" w:rsidRPr="00DD7F71">
        <w:rPr>
          <w:rFonts w:eastAsia="Times New Roman" w:cs="Wingdings"/>
        </w:rPr>
        <w:t>ercutanea (PEJ) (</w:t>
      </w:r>
      <w:r w:rsidR="002351FA" w:rsidRPr="00DD7F71">
        <w:rPr>
          <w:rFonts w:eastAsia="Times New Roman" w:cs="Wingdings"/>
        </w:rPr>
        <w:t>6</w:t>
      </w:r>
      <w:r w:rsidR="00C006A4" w:rsidRPr="00DD7F71">
        <w:rPr>
          <w:rFonts w:eastAsia="Times New Roman" w:cs="Wingdings"/>
        </w:rPr>
        <w:t xml:space="preserve"> ore</w:t>
      </w:r>
      <w:r w:rsidR="00E351A4" w:rsidRPr="00DD7F71">
        <w:rPr>
          <w:rFonts w:eastAsia="Times New Roman" w:cs="Wingdings"/>
        </w:rPr>
        <w:t>)</w:t>
      </w:r>
      <w:r w:rsidR="002351FA" w:rsidRPr="00DD7F71">
        <w:rPr>
          <w:rFonts w:eastAsia="Times New Roman" w:cs="Wingdings"/>
        </w:rPr>
        <w:t>.</w:t>
      </w:r>
      <w:r w:rsidR="00D62C08" w:rsidRPr="00DD7F71">
        <w:rPr>
          <w:rFonts w:eastAsia="Times New Roman" w:cs="Wingdings"/>
        </w:rPr>
        <w:t xml:space="preserve"> </w:t>
      </w:r>
    </w:p>
    <w:p w14:paraId="6C7EAA60" w14:textId="06959726" w:rsidR="00E351A4" w:rsidRPr="00DD7F71" w:rsidRDefault="009A7C11" w:rsidP="00DD7F71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DD7F71">
        <w:rPr>
          <w:rFonts w:eastAsia="Times New Roman" w:cs="Wingdings"/>
        </w:rPr>
        <w:t xml:space="preserve">Cure infermieristiche alla persona </w:t>
      </w:r>
      <w:r w:rsidR="00740AD8" w:rsidRPr="00DD7F71">
        <w:rPr>
          <w:rFonts w:eastAsia="Times New Roman" w:cs="Wingdings"/>
        </w:rPr>
        <w:t xml:space="preserve">portatrice di </w:t>
      </w:r>
      <w:r w:rsidRPr="00DD7F71">
        <w:rPr>
          <w:rFonts w:eastAsia="Times New Roman" w:cs="Wingdings"/>
        </w:rPr>
        <w:t>stomia intestinale</w:t>
      </w:r>
      <w:r w:rsidR="00B96716" w:rsidRPr="00DD7F71">
        <w:rPr>
          <w:rFonts w:eastAsia="Times New Roman" w:cs="Wingdings"/>
        </w:rPr>
        <w:t xml:space="preserve"> e</w:t>
      </w:r>
      <w:r w:rsidRPr="00DD7F71">
        <w:rPr>
          <w:rFonts w:eastAsia="Times New Roman" w:cs="Wingdings"/>
        </w:rPr>
        <w:t xml:space="preserve"> urinaria</w:t>
      </w:r>
      <w:r w:rsidR="00E351A4" w:rsidRPr="00DD7F71">
        <w:rPr>
          <w:rFonts w:eastAsia="Times New Roman" w:cs="Wingdings"/>
        </w:rPr>
        <w:t xml:space="preserve"> (</w:t>
      </w:r>
      <w:r w:rsidR="00503AAC" w:rsidRPr="00DD7F71">
        <w:rPr>
          <w:rFonts w:eastAsia="Times New Roman" w:cs="Wingdings"/>
        </w:rPr>
        <w:t>4</w:t>
      </w:r>
      <w:r w:rsidR="00C006A4" w:rsidRPr="00DD7F71">
        <w:rPr>
          <w:rFonts w:eastAsia="Times New Roman" w:cs="Wingdings"/>
        </w:rPr>
        <w:t xml:space="preserve"> ore</w:t>
      </w:r>
      <w:r w:rsidR="00E351A4" w:rsidRPr="00DD7F71">
        <w:rPr>
          <w:rFonts w:eastAsia="Times New Roman" w:cs="Wingdings"/>
        </w:rPr>
        <w:t>)</w:t>
      </w:r>
      <w:r w:rsidR="00503AAC" w:rsidRPr="00DD7F71">
        <w:rPr>
          <w:rFonts w:eastAsia="Times New Roman" w:cs="Wingdings"/>
        </w:rPr>
        <w:t xml:space="preserve">. </w:t>
      </w:r>
    </w:p>
    <w:p w14:paraId="618F8320" w14:textId="33D43E2F" w:rsidR="00DD7F71" w:rsidRPr="00DD7F71" w:rsidRDefault="009A7C11" w:rsidP="00DD7F71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A12395">
        <w:rPr>
          <w:rFonts w:eastAsia="Times New Roman" w:cs="Wingdings"/>
          <w:color w:val="000000"/>
        </w:rPr>
        <w:t>Gestione e somministrazione dei farmaci per via</w:t>
      </w:r>
      <w:r w:rsidR="00740976" w:rsidRPr="00A12395">
        <w:rPr>
          <w:rFonts w:eastAsia="Times New Roman" w:cs="Wingdings"/>
          <w:color w:val="000000"/>
        </w:rPr>
        <w:t xml:space="preserve"> non parenterale</w:t>
      </w:r>
      <w:r w:rsidR="00E351A4" w:rsidRPr="00A12395">
        <w:rPr>
          <w:rFonts w:eastAsia="Times New Roman" w:cs="Wingdings"/>
          <w:color w:val="000000"/>
        </w:rPr>
        <w:t xml:space="preserve">: orale, sublinguale, </w:t>
      </w:r>
      <w:r w:rsidR="00E351A4" w:rsidRPr="00DD7F71">
        <w:rPr>
          <w:rFonts w:eastAsia="Times New Roman" w:cs="Wingdings"/>
          <w:color w:val="000000"/>
        </w:rPr>
        <w:t>transdermica, otologica, nasale, inalatoria, oculare</w:t>
      </w:r>
      <w:r w:rsidR="001E3DC9" w:rsidRPr="00DD7F71">
        <w:rPr>
          <w:rFonts w:eastAsia="Times New Roman" w:cs="Wingdings"/>
          <w:color w:val="000000"/>
        </w:rPr>
        <w:t xml:space="preserve">, </w:t>
      </w:r>
      <w:r w:rsidR="00E351A4" w:rsidRPr="00DD7F71">
        <w:rPr>
          <w:rFonts w:eastAsia="Times New Roman" w:cs="Wingdings"/>
          <w:color w:val="000000"/>
        </w:rPr>
        <w:t>rettale</w:t>
      </w:r>
      <w:r w:rsidR="001E3DC9" w:rsidRPr="00DD7F71">
        <w:rPr>
          <w:rFonts w:eastAsia="Times New Roman" w:cs="Wingdings"/>
          <w:color w:val="000000"/>
        </w:rPr>
        <w:t xml:space="preserve"> e </w:t>
      </w:r>
      <w:r w:rsidR="00807628" w:rsidRPr="00DD7F71">
        <w:rPr>
          <w:rFonts w:eastAsia="Times New Roman" w:cs="Wingdings"/>
          <w:color w:val="000000"/>
        </w:rPr>
        <w:t>ossigenoterapia; esercizi</w:t>
      </w:r>
      <w:r w:rsidR="00D175D4" w:rsidRPr="00DD7F71">
        <w:rPr>
          <w:rFonts w:eastAsia="Times New Roman" w:cs="Wingdings"/>
          <w:color w:val="000000"/>
        </w:rPr>
        <w:t xml:space="preserve"> di</w:t>
      </w:r>
      <w:r w:rsidR="00D175D4" w:rsidRPr="00A12395">
        <w:rPr>
          <w:rFonts w:eastAsia="Times New Roman" w:cs="Wingdings"/>
          <w:color w:val="000000"/>
        </w:rPr>
        <w:t xml:space="preserve"> calcolo</w:t>
      </w:r>
      <w:r w:rsidR="00E351A4" w:rsidRPr="00A12395">
        <w:rPr>
          <w:rFonts w:eastAsia="Times New Roman" w:cs="Wingdings"/>
          <w:color w:val="000000"/>
        </w:rPr>
        <w:t xml:space="preserve"> (</w:t>
      </w:r>
      <w:r w:rsidR="00421AB5">
        <w:rPr>
          <w:rFonts w:eastAsia="Times New Roman" w:cs="Wingdings"/>
          <w:color w:val="000000"/>
        </w:rPr>
        <w:t>8</w:t>
      </w:r>
      <w:r w:rsidR="00C006A4" w:rsidRPr="00A12395">
        <w:rPr>
          <w:rFonts w:eastAsia="Times New Roman" w:cs="Wingdings"/>
          <w:color w:val="000000"/>
        </w:rPr>
        <w:t xml:space="preserve"> ore</w:t>
      </w:r>
      <w:r w:rsidR="00E351A4" w:rsidRPr="00A12395">
        <w:rPr>
          <w:rFonts w:eastAsia="Times New Roman" w:cs="Wingdings"/>
          <w:color w:val="000000"/>
        </w:rPr>
        <w:t>)</w:t>
      </w:r>
      <w:r w:rsidR="00421AB5">
        <w:rPr>
          <w:rFonts w:eastAsia="Times New Roman" w:cs="Wingdings"/>
          <w:color w:val="000000"/>
        </w:rPr>
        <w:t xml:space="preserve"> </w:t>
      </w:r>
    </w:p>
    <w:p w14:paraId="012E07CF" w14:textId="70625F72" w:rsidR="00FD30F1" w:rsidRPr="00DD7F71" w:rsidRDefault="00740AD8" w:rsidP="00DD7F71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DD7F71">
        <w:rPr>
          <w:rFonts w:eastAsia="Times New Roman" w:cs="Wingdings"/>
          <w:color w:val="000000"/>
        </w:rPr>
        <w:t xml:space="preserve">Pianificazione assistenziale </w:t>
      </w:r>
      <w:r w:rsidR="0044570C" w:rsidRPr="00DD7F71">
        <w:rPr>
          <w:rFonts w:eastAsia="Times New Roman" w:cs="Wingdings"/>
          <w:color w:val="000000"/>
        </w:rPr>
        <w:t>applicata a casi a bassa complessità assistenziale: elaborazione di piani di assistenza utilizzando i modelli funzionali della salute di M. Gordon e le tassonomie NANDA-I, NOC e NIC</w:t>
      </w:r>
      <w:r w:rsidR="00FD30F1" w:rsidRPr="00DD7F71">
        <w:rPr>
          <w:rFonts w:eastAsia="Times New Roman" w:cs="Wingdings"/>
          <w:color w:val="000000"/>
        </w:rPr>
        <w:t xml:space="preserve"> (</w:t>
      </w:r>
      <w:r w:rsidR="00807628" w:rsidRPr="00DD7F71">
        <w:rPr>
          <w:rFonts w:eastAsia="Times New Roman" w:cs="Wingdings"/>
          <w:color w:val="000000"/>
        </w:rPr>
        <w:t>6</w:t>
      </w:r>
      <w:r w:rsidR="00C0289D" w:rsidRPr="00DD7F71">
        <w:rPr>
          <w:rFonts w:eastAsia="Times New Roman" w:cs="Wingdings"/>
          <w:color w:val="000000"/>
        </w:rPr>
        <w:t xml:space="preserve"> </w:t>
      </w:r>
      <w:r w:rsidR="00C006A4" w:rsidRPr="00DD7F71">
        <w:rPr>
          <w:rFonts w:eastAsia="Times New Roman" w:cs="Wingdings"/>
          <w:color w:val="000000"/>
        </w:rPr>
        <w:t>ore</w:t>
      </w:r>
      <w:r w:rsidR="00FD30F1" w:rsidRPr="00DD7F71">
        <w:rPr>
          <w:rFonts w:eastAsia="Times New Roman" w:cs="Wingdings"/>
          <w:color w:val="000000"/>
        </w:rPr>
        <w:t>)</w:t>
      </w:r>
      <w:r w:rsidR="00EB6546" w:rsidRPr="00DD7F71">
        <w:rPr>
          <w:rFonts w:eastAsia="Times New Roman" w:cs="Wingdings"/>
          <w:color w:val="000000"/>
        </w:rPr>
        <w:t>.</w:t>
      </w:r>
      <w:r w:rsidR="004B5CDB" w:rsidRPr="00DD7F71">
        <w:rPr>
          <w:rFonts w:eastAsia="Times New Roman" w:cs="Wingdings"/>
          <w:color w:val="000000"/>
        </w:rPr>
        <w:t xml:space="preserve"> </w:t>
      </w:r>
    </w:p>
    <w:p w14:paraId="7867AFCF" w14:textId="08F49878" w:rsidR="00A45705" w:rsidRPr="00A12395" w:rsidRDefault="00FD30F1" w:rsidP="00891D16">
      <w:pPr>
        <w:pStyle w:val="Paragrafoelenco"/>
        <w:numPr>
          <w:ilvl w:val="0"/>
          <w:numId w:val="31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A12395">
        <w:rPr>
          <w:rFonts w:eastAsia="Times New Roman" w:cs="Wingdings"/>
          <w:color w:val="000000"/>
        </w:rPr>
        <w:t>G</w:t>
      </w:r>
      <w:r w:rsidR="00A45705" w:rsidRPr="00A12395">
        <w:rPr>
          <w:rFonts w:eastAsia="Times New Roman" w:cs="Wingdings"/>
          <w:color w:val="000000"/>
        </w:rPr>
        <w:t>estione di casi a bassa complessità assistenziale tramite simulazione</w:t>
      </w:r>
      <w:r w:rsidR="0024735B">
        <w:rPr>
          <w:rFonts w:eastAsia="Times New Roman" w:cs="Wingdings"/>
          <w:color w:val="000000"/>
        </w:rPr>
        <w:t xml:space="preserve"> ad alta fedeltà</w:t>
      </w:r>
      <w:r w:rsidRPr="00A12395">
        <w:rPr>
          <w:rFonts w:eastAsia="Times New Roman" w:cs="Wingdings"/>
          <w:color w:val="000000"/>
        </w:rPr>
        <w:t>: rilevazione dei bisogni e gestione assistenziale (</w:t>
      </w:r>
      <w:r w:rsidR="00421AB5">
        <w:rPr>
          <w:rFonts w:eastAsia="Times New Roman" w:cs="Wingdings"/>
          <w:color w:val="000000"/>
        </w:rPr>
        <w:t>3</w:t>
      </w:r>
      <w:r w:rsidR="00807628">
        <w:rPr>
          <w:rFonts w:eastAsia="Times New Roman" w:cs="Wingdings"/>
          <w:color w:val="000000"/>
        </w:rPr>
        <w:t xml:space="preserve"> ore</w:t>
      </w:r>
      <w:r w:rsidRPr="00A12395">
        <w:rPr>
          <w:rFonts w:eastAsia="Times New Roman" w:cs="Wingdings"/>
          <w:color w:val="000000"/>
        </w:rPr>
        <w:t>)</w:t>
      </w:r>
      <w:r w:rsidR="0024735B">
        <w:rPr>
          <w:rFonts w:eastAsia="Times New Roman" w:cs="Wingdings"/>
          <w:color w:val="000000"/>
        </w:rPr>
        <w:t>.</w:t>
      </w:r>
      <w:r w:rsidR="004B5CDB">
        <w:rPr>
          <w:rFonts w:eastAsia="Times New Roman" w:cs="Wingdings"/>
          <w:color w:val="000000"/>
        </w:rPr>
        <w:t xml:space="preserve"> </w:t>
      </w:r>
    </w:p>
    <w:p w14:paraId="6043713D" w14:textId="2A89F768" w:rsidR="00683E0D" w:rsidRDefault="00E36768" w:rsidP="00683E0D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A12395">
        <w:rPr>
          <w:rFonts w:eastAsia="Times New Roman" w:cs="Wingdings"/>
          <w:color w:val="000000"/>
        </w:rPr>
        <w:t>Il paziente formatore: una risorsa nella presa in cura dell’assistito (</w:t>
      </w:r>
      <w:r w:rsidR="0025764E" w:rsidRPr="00A12395">
        <w:rPr>
          <w:rFonts w:eastAsia="Times New Roman" w:cs="Wingdings"/>
          <w:color w:val="000000"/>
        </w:rPr>
        <w:t>3</w:t>
      </w:r>
      <w:r w:rsidRPr="00A12395">
        <w:rPr>
          <w:rFonts w:eastAsia="Times New Roman" w:cs="Wingdings"/>
          <w:color w:val="000000"/>
        </w:rPr>
        <w:t xml:space="preserve"> ore</w:t>
      </w:r>
      <w:r w:rsidR="00B139E6" w:rsidRPr="00A12395">
        <w:rPr>
          <w:rFonts w:eastAsia="Times New Roman" w:cs="Wingdings"/>
          <w:color w:val="000000"/>
        </w:rPr>
        <w:t>)</w:t>
      </w:r>
      <w:r w:rsidR="0025764E" w:rsidRPr="00A12395">
        <w:rPr>
          <w:rFonts w:eastAsia="Times New Roman" w:cs="Wingdings"/>
          <w:color w:val="000000"/>
        </w:rPr>
        <w:t>.</w:t>
      </w:r>
      <w:r w:rsidR="004B5CDB">
        <w:rPr>
          <w:rFonts w:eastAsia="Times New Roman" w:cs="Wingdings"/>
          <w:color w:val="000000"/>
        </w:rPr>
        <w:t xml:space="preserve"> </w:t>
      </w:r>
    </w:p>
    <w:p w14:paraId="2F4D5CC4" w14:textId="09E51306" w:rsidR="00683E0D" w:rsidRPr="00683E0D" w:rsidRDefault="00683E0D" w:rsidP="00683E0D">
      <w:pPr>
        <w:pStyle w:val="Paragrafoelenco"/>
        <w:numPr>
          <w:ilvl w:val="0"/>
          <w:numId w:val="30"/>
        </w:numPr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  <w:r w:rsidRPr="00683E0D">
        <w:rPr>
          <w:rFonts w:eastAsia="Times New Roman" w:cs="Wingdings"/>
          <w:color w:val="000000"/>
        </w:rPr>
        <w:t>Esecuzione del prelievo ematico venoso per esami ematochimici, emog</w:t>
      </w:r>
      <w:r w:rsidRPr="00683E0D">
        <w:rPr>
          <w:rFonts w:eastAsia="Times New Roman" w:cs="Wingdings"/>
        </w:rPr>
        <w:t xml:space="preserve">asanalisi </w:t>
      </w:r>
      <w:proofErr w:type="gramStart"/>
      <w:r w:rsidRPr="00683E0D">
        <w:rPr>
          <w:rFonts w:eastAsia="Times New Roman" w:cs="Wingdings"/>
        </w:rPr>
        <w:t>e</w:t>
      </w:r>
      <w:proofErr w:type="gramEnd"/>
      <w:r w:rsidRPr="00683E0D">
        <w:rPr>
          <w:rFonts w:eastAsia="Times New Roman" w:cs="Wingdings"/>
        </w:rPr>
        <w:t xml:space="preserve"> emocoltura (4 ore). </w:t>
      </w:r>
    </w:p>
    <w:p w14:paraId="52085D1B" w14:textId="45EC9ADA" w:rsidR="009A7C11" w:rsidRPr="00A12395" w:rsidRDefault="009A7C11" w:rsidP="008C013C">
      <w:pPr>
        <w:pStyle w:val="Paragrafoelenco"/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</w:p>
    <w:p w14:paraId="08864AEA" w14:textId="77777777" w:rsidR="00BC5B5B" w:rsidRDefault="00BC5B5B" w:rsidP="00891D16">
      <w:pPr>
        <w:pStyle w:val="Paragrafoelenco"/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</w:p>
    <w:p w14:paraId="000DAB94" w14:textId="77777777" w:rsidR="00D93D4E" w:rsidRDefault="00D93D4E" w:rsidP="00891D16">
      <w:pPr>
        <w:pStyle w:val="Paragrafoelenco"/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</w:p>
    <w:p w14:paraId="405E91E0" w14:textId="77777777" w:rsidR="00B45082" w:rsidRDefault="00B45082" w:rsidP="00891D16">
      <w:pPr>
        <w:pStyle w:val="Paragrafoelenco"/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</w:p>
    <w:p w14:paraId="053914CF" w14:textId="77777777" w:rsidR="005F2696" w:rsidRDefault="005F2696" w:rsidP="00891D16">
      <w:pPr>
        <w:pStyle w:val="Paragrafoelenco"/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</w:p>
    <w:p w14:paraId="1E8EC5CF" w14:textId="77777777" w:rsidR="005F2696" w:rsidRDefault="005F2696" w:rsidP="00891D16">
      <w:pPr>
        <w:pStyle w:val="Paragrafoelenco"/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</w:p>
    <w:p w14:paraId="5BA81811" w14:textId="77777777" w:rsidR="005F2696" w:rsidRPr="00A12395" w:rsidRDefault="005F2696" w:rsidP="00891D16">
      <w:pPr>
        <w:pStyle w:val="Paragrafoelenco"/>
        <w:tabs>
          <w:tab w:val="left" w:pos="3100"/>
          <w:tab w:val="left" w:pos="3560"/>
        </w:tabs>
        <w:autoSpaceDN w:val="0"/>
        <w:jc w:val="both"/>
        <w:rPr>
          <w:rFonts w:eastAsia="Times New Roman" w:cs="Wingdings"/>
          <w:color w:val="000000"/>
        </w:rPr>
      </w:pPr>
    </w:p>
    <w:p w14:paraId="0ECE60CD" w14:textId="574A6951" w:rsidR="009A7C11" w:rsidRPr="00A12395" w:rsidRDefault="009A7C11" w:rsidP="00891D16">
      <w:pPr>
        <w:autoSpaceDE w:val="0"/>
        <w:autoSpaceDN w:val="0"/>
        <w:adjustRightInd w:val="0"/>
        <w:jc w:val="both"/>
        <w:rPr>
          <w:rFonts w:eastAsia="Times New Roman" w:cs="Calibri"/>
          <w:b/>
          <w:bCs/>
          <w:color w:val="000000"/>
        </w:rPr>
      </w:pPr>
      <w:r w:rsidRPr="00A12395">
        <w:rPr>
          <w:rFonts w:eastAsia="Times New Roman" w:cs="Calibri"/>
          <w:b/>
          <w:bCs/>
          <w:color w:val="000000"/>
        </w:rPr>
        <w:lastRenderedPageBreak/>
        <w:t>M</w:t>
      </w:r>
      <w:r w:rsidR="0044570C" w:rsidRPr="00A12395">
        <w:rPr>
          <w:rFonts w:eastAsia="Times New Roman" w:cs="Calibri"/>
          <w:b/>
          <w:bCs/>
          <w:color w:val="000000"/>
        </w:rPr>
        <w:t>etodi didattici</w:t>
      </w:r>
    </w:p>
    <w:p w14:paraId="11D429EC" w14:textId="43079CBB" w:rsidR="006657F5" w:rsidRPr="00A12395" w:rsidRDefault="006E4AA7" w:rsidP="00891D16">
      <w:pPr>
        <w:autoSpaceDE w:val="0"/>
        <w:autoSpaceDN w:val="0"/>
        <w:adjustRightInd w:val="0"/>
        <w:jc w:val="both"/>
        <w:rPr>
          <w:rFonts w:eastAsia="Times New Roman" w:cs="Calibri"/>
          <w:color w:val="000000"/>
        </w:rPr>
      </w:pPr>
      <w:r w:rsidRPr="00A12395">
        <w:rPr>
          <w:rFonts w:eastAsia="Times New Roman" w:cs="Calibri"/>
          <w:color w:val="000000"/>
        </w:rPr>
        <w:t>L’</w:t>
      </w:r>
      <w:r w:rsidR="0025764E" w:rsidRPr="00A12395">
        <w:rPr>
          <w:rFonts w:eastAsia="Times New Roman" w:cs="Calibri"/>
          <w:color w:val="000000"/>
        </w:rPr>
        <w:t>I</w:t>
      </w:r>
      <w:r w:rsidRPr="00A12395">
        <w:rPr>
          <w:rFonts w:eastAsia="Times New Roman" w:cs="Calibri"/>
          <w:color w:val="000000"/>
        </w:rPr>
        <w:t xml:space="preserve">nsegnamento </w:t>
      </w:r>
      <w:r w:rsidR="006657F5" w:rsidRPr="00A12395">
        <w:rPr>
          <w:rFonts w:eastAsia="Times New Roman" w:cs="Calibri"/>
          <w:color w:val="000000"/>
        </w:rPr>
        <w:t>viene erogato</w:t>
      </w:r>
      <w:r w:rsidR="00E36768" w:rsidRPr="00A12395">
        <w:rPr>
          <w:rFonts w:eastAsia="Times New Roman" w:cs="Calibri"/>
          <w:color w:val="000000"/>
        </w:rPr>
        <w:t xml:space="preserve"> in presenza</w:t>
      </w:r>
      <w:r w:rsidR="006657F5" w:rsidRPr="00A12395">
        <w:rPr>
          <w:rFonts w:eastAsia="Times New Roman" w:cs="Calibri"/>
          <w:color w:val="000000"/>
        </w:rPr>
        <w:t xml:space="preserve"> mediante esercitazioni pratiche e simulazioni a diverso grado di fedeltà (basso, medio e alto) nel laboratorio didattico e </w:t>
      </w:r>
      <w:r w:rsidR="001158C3" w:rsidRPr="00365C88">
        <w:rPr>
          <w:rFonts w:eastAsia="Times New Roman" w:cs="Calibri"/>
        </w:rPr>
        <w:t xml:space="preserve">presso il </w:t>
      </w:r>
      <w:r w:rsidR="006657F5" w:rsidRPr="00A12395">
        <w:rPr>
          <w:rFonts w:eastAsia="Times New Roman" w:cs="Calibri"/>
          <w:color w:val="000000"/>
        </w:rPr>
        <w:t>Cent</w:t>
      </w:r>
      <w:r w:rsidR="00E36768" w:rsidRPr="00A12395">
        <w:rPr>
          <w:rFonts w:eastAsia="Times New Roman" w:cs="Calibri"/>
          <w:color w:val="000000"/>
        </w:rPr>
        <w:t xml:space="preserve">ro </w:t>
      </w:r>
      <w:proofErr w:type="spellStart"/>
      <w:r w:rsidR="00E36768" w:rsidRPr="00A12395">
        <w:rPr>
          <w:rFonts w:eastAsia="Times New Roman" w:cs="Calibri"/>
          <w:color w:val="000000"/>
        </w:rPr>
        <w:t>FASiM</w:t>
      </w:r>
      <w:proofErr w:type="spellEnd"/>
      <w:r w:rsidR="006657F5" w:rsidRPr="00A12395">
        <w:rPr>
          <w:rFonts w:eastAsia="Times New Roman" w:cs="Calibri"/>
          <w:color w:val="000000"/>
        </w:rPr>
        <w:t>, con l’ausilio di mezzi audiovisivi e attrezzature e in tirocinio nelle Unità Operative e Servizi Sanitari.</w:t>
      </w:r>
    </w:p>
    <w:p w14:paraId="677D5FC1" w14:textId="16BC2BDB" w:rsidR="00D440BE" w:rsidRPr="00A12395" w:rsidRDefault="0025764E" w:rsidP="00891D16">
      <w:pPr>
        <w:autoSpaceDE w:val="0"/>
        <w:autoSpaceDN w:val="0"/>
        <w:adjustRightInd w:val="0"/>
        <w:jc w:val="both"/>
        <w:rPr>
          <w:rFonts w:eastAsia="Times New Roman" w:cs="Calibri"/>
          <w:color w:val="000000"/>
        </w:rPr>
      </w:pPr>
      <w:r w:rsidRPr="00A12395">
        <w:rPr>
          <w:rFonts w:cs="Times New Roman"/>
        </w:rPr>
        <w:t xml:space="preserve">La frequenza delle attività formative di laboratorio è obbligatoria al 75%. </w:t>
      </w:r>
      <w:r w:rsidR="00D440BE" w:rsidRPr="00A12395">
        <w:rPr>
          <w:rFonts w:eastAsia="Times New Roman" w:cs="Calibri"/>
          <w:color w:val="000000"/>
        </w:rPr>
        <w:t xml:space="preserve">Le ore di assenza dovranno essere recuperate in tirocinio. La frequenza </w:t>
      </w:r>
      <w:r w:rsidRPr="00A12395">
        <w:rPr>
          <w:rFonts w:eastAsia="Times New Roman" w:cs="Calibri"/>
          <w:color w:val="000000"/>
        </w:rPr>
        <w:t>de</w:t>
      </w:r>
      <w:r w:rsidR="00D440BE" w:rsidRPr="00A12395">
        <w:rPr>
          <w:rFonts w:eastAsia="Times New Roman" w:cs="Calibri"/>
          <w:color w:val="000000"/>
        </w:rPr>
        <w:t>l tirocinio è obbligatoria al 100%.</w:t>
      </w:r>
    </w:p>
    <w:p w14:paraId="5AC82394" w14:textId="12174153" w:rsidR="00CD42D0" w:rsidRPr="00A12395" w:rsidRDefault="006657F5" w:rsidP="00891D16">
      <w:pPr>
        <w:autoSpaceDE w:val="0"/>
        <w:autoSpaceDN w:val="0"/>
        <w:adjustRightInd w:val="0"/>
        <w:jc w:val="both"/>
        <w:rPr>
          <w:rFonts w:eastAsia="Times New Roman" w:cs="Calibri"/>
          <w:color w:val="000000"/>
        </w:rPr>
      </w:pPr>
      <w:r w:rsidRPr="00A12395">
        <w:rPr>
          <w:rFonts w:eastAsia="Times New Roman" w:cs="Calibri"/>
          <w:color w:val="000000"/>
        </w:rPr>
        <w:t xml:space="preserve">Valori di frequenza inferiori a tali soglie non permettono di ottenere la firma di frequenza </w:t>
      </w:r>
      <w:r w:rsidR="00CD42D0" w:rsidRPr="00A12395">
        <w:rPr>
          <w:rFonts w:eastAsia="Times New Roman" w:cs="Calibri"/>
          <w:color w:val="000000"/>
        </w:rPr>
        <w:t>e l’</w:t>
      </w:r>
      <w:r w:rsidR="0025764E" w:rsidRPr="00A12395">
        <w:rPr>
          <w:rFonts w:eastAsia="Times New Roman" w:cs="Calibri"/>
          <w:color w:val="000000"/>
        </w:rPr>
        <w:t>i</w:t>
      </w:r>
      <w:r w:rsidR="00CD42D0" w:rsidRPr="00A12395">
        <w:rPr>
          <w:rFonts w:eastAsia="Times New Roman" w:cs="Calibri"/>
          <w:color w:val="000000"/>
        </w:rPr>
        <w:t>scrizione all’appello d’esame nel quale si effettua la verifica dell’apprendimento. La rilevazione delle presenze viene attuata tramite</w:t>
      </w:r>
      <w:r w:rsidR="001158C3">
        <w:rPr>
          <w:rFonts w:eastAsia="Times New Roman" w:cs="Calibri"/>
          <w:color w:val="000000"/>
        </w:rPr>
        <w:t xml:space="preserve"> </w:t>
      </w:r>
      <w:r w:rsidR="001158C3" w:rsidRPr="00365C88">
        <w:rPr>
          <w:rFonts w:eastAsia="Times New Roman" w:cs="Calibri"/>
        </w:rPr>
        <w:t>un</w:t>
      </w:r>
      <w:r w:rsidR="00CD42D0" w:rsidRPr="00365C88">
        <w:rPr>
          <w:rFonts w:eastAsia="Times New Roman" w:cs="Calibri"/>
        </w:rPr>
        <w:t xml:space="preserve"> </w:t>
      </w:r>
      <w:r w:rsidR="00CD42D0" w:rsidRPr="00A12395">
        <w:rPr>
          <w:rFonts w:eastAsia="Times New Roman" w:cs="Calibri"/>
          <w:color w:val="000000"/>
        </w:rPr>
        <w:t>registro delle firme, o altri metodi che verranno eventualm</w:t>
      </w:r>
      <w:r w:rsidR="004E098D" w:rsidRPr="00A12395">
        <w:rPr>
          <w:rFonts w:eastAsia="Times New Roman" w:cs="Calibri"/>
          <w:color w:val="000000"/>
        </w:rPr>
        <w:t>ente messi a disposizione dell’A</w:t>
      </w:r>
      <w:r w:rsidR="00CD42D0" w:rsidRPr="00A12395">
        <w:rPr>
          <w:rFonts w:eastAsia="Times New Roman" w:cs="Calibri"/>
          <w:color w:val="000000"/>
        </w:rPr>
        <w:t xml:space="preserve">teneo. La presenza in tirocinio viene </w:t>
      </w:r>
      <w:r w:rsidR="0025764E" w:rsidRPr="00A12395">
        <w:rPr>
          <w:rFonts w:eastAsia="Times New Roman" w:cs="Calibri"/>
          <w:color w:val="000000"/>
        </w:rPr>
        <w:t>rilevata</w:t>
      </w:r>
      <w:r w:rsidR="00CD42D0" w:rsidRPr="00A12395">
        <w:rPr>
          <w:rFonts w:eastAsia="Times New Roman" w:cs="Calibri"/>
          <w:color w:val="000000"/>
        </w:rPr>
        <w:t xml:space="preserve"> tramite firma sul libretto di tirocinio</w:t>
      </w:r>
      <w:r w:rsidR="0025764E" w:rsidRPr="00A12395">
        <w:rPr>
          <w:rFonts w:eastAsia="Times New Roman" w:cs="Calibri"/>
          <w:color w:val="000000"/>
        </w:rPr>
        <w:t xml:space="preserve"> da parte dell’infermiere/coordinatore</w:t>
      </w:r>
      <w:r w:rsidR="00CD42D0" w:rsidRPr="00A12395">
        <w:rPr>
          <w:rFonts w:eastAsia="Times New Roman" w:cs="Calibri"/>
          <w:color w:val="000000"/>
        </w:rPr>
        <w:t>. L’</w:t>
      </w:r>
      <w:r w:rsidR="0025764E" w:rsidRPr="00A12395">
        <w:rPr>
          <w:rFonts w:eastAsia="Times New Roman" w:cs="Calibri"/>
          <w:color w:val="000000"/>
        </w:rPr>
        <w:t>I</w:t>
      </w:r>
      <w:r w:rsidR="00CD42D0" w:rsidRPr="00A12395">
        <w:rPr>
          <w:rFonts w:eastAsia="Times New Roman" w:cs="Calibri"/>
          <w:color w:val="000000"/>
        </w:rPr>
        <w:t>nsegnamento è erogato in lingua italiana.</w:t>
      </w:r>
    </w:p>
    <w:p w14:paraId="15A7D652" w14:textId="77777777" w:rsidR="00354921" w:rsidRDefault="00354921" w:rsidP="00891D16">
      <w:pPr>
        <w:autoSpaceDE w:val="0"/>
        <w:autoSpaceDN w:val="0"/>
        <w:adjustRightInd w:val="0"/>
        <w:jc w:val="both"/>
        <w:rPr>
          <w:rFonts w:eastAsia="Times New Roman" w:cs="Calibri"/>
          <w:color w:val="000000"/>
        </w:rPr>
      </w:pPr>
    </w:p>
    <w:p w14:paraId="462333AA" w14:textId="420986C2" w:rsidR="00CD42D0" w:rsidRPr="00A12395" w:rsidRDefault="00CD42D0" w:rsidP="00891D16">
      <w:pPr>
        <w:autoSpaceDE w:val="0"/>
        <w:autoSpaceDN w:val="0"/>
        <w:adjustRightInd w:val="0"/>
        <w:jc w:val="both"/>
        <w:rPr>
          <w:rFonts w:eastAsia="Times New Roman" w:cs="Calibri"/>
          <w:color w:val="000000"/>
        </w:rPr>
      </w:pPr>
      <w:r w:rsidRPr="00A12395">
        <w:rPr>
          <w:rFonts w:eastAsia="Times New Roman" w:cs="Calibri"/>
          <w:color w:val="000000"/>
        </w:rPr>
        <w:t>I metodi didattici comprendono:</w:t>
      </w:r>
    </w:p>
    <w:p w14:paraId="71D2AFB2" w14:textId="75A59024" w:rsidR="00CD42D0" w:rsidRPr="00A12395" w:rsidRDefault="00CD42D0" w:rsidP="00891D16">
      <w:pPr>
        <w:numPr>
          <w:ilvl w:val="0"/>
          <w:numId w:val="37"/>
        </w:numPr>
        <w:jc w:val="both"/>
        <w:rPr>
          <w:rFonts w:cs="Cambria"/>
        </w:rPr>
      </w:pPr>
      <w:r w:rsidRPr="00A12395">
        <w:rPr>
          <w:rFonts w:cs="Cambria"/>
        </w:rPr>
        <w:t>Introduzione teorica</w:t>
      </w:r>
    </w:p>
    <w:p w14:paraId="1EAC086D" w14:textId="7BCE59F5" w:rsidR="00CD42D0" w:rsidRPr="00A12395" w:rsidRDefault="00CD42D0" w:rsidP="00891D16">
      <w:pPr>
        <w:numPr>
          <w:ilvl w:val="0"/>
          <w:numId w:val="37"/>
        </w:numPr>
        <w:jc w:val="both"/>
        <w:rPr>
          <w:rFonts w:cs="Cambria"/>
        </w:rPr>
      </w:pPr>
      <w:r w:rsidRPr="00A12395">
        <w:rPr>
          <w:rFonts w:cs="Cambria"/>
        </w:rPr>
        <w:t>Esercitazione a piccolo gruppo</w:t>
      </w:r>
    </w:p>
    <w:p w14:paraId="365E126D" w14:textId="1A7F8BDB" w:rsidR="00CD42D0" w:rsidRPr="00A12395" w:rsidRDefault="00CD42D0" w:rsidP="00891D16">
      <w:pPr>
        <w:numPr>
          <w:ilvl w:val="0"/>
          <w:numId w:val="37"/>
        </w:numPr>
        <w:jc w:val="both"/>
        <w:rPr>
          <w:rFonts w:cs="Cambria"/>
        </w:rPr>
      </w:pPr>
      <w:r w:rsidRPr="00A12395">
        <w:rPr>
          <w:rFonts w:cs="Cambria"/>
        </w:rPr>
        <w:t>Simulazione a piccolo gruppo</w:t>
      </w:r>
    </w:p>
    <w:p w14:paraId="2A251B1D" w14:textId="0F8ACC1C" w:rsidR="004E098D" w:rsidRDefault="004E098D" w:rsidP="00891D16">
      <w:pPr>
        <w:numPr>
          <w:ilvl w:val="0"/>
          <w:numId w:val="37"/>
        </w:numPr>
        <w:jc w:val="both"/>
        <w:rPr>
          <w:rFonts w:cs="Cambria"/>
        </w:rPr>
      </w:pPr>
      <w:r w:rsidRPr="00365C88">
        <w:rPr>
          <w:rFonts w:cs="Cambria"/>
        </w:rPr>
        <w:t>Team Based Learning</w:t>
      </w:r>
      <w:r w:rsidR="00483FAD" w:rsidRPr="00365C88">
        <w:rPr>
          <w:rFonts w:cs="Cambria"/>
        </w:rPr>
        <w:t xml:space="preserve"> (TBL)</w:t>
      </w:r>
    </w:p>
    <w:p w14:paraId="2C06CAD4" w14:textId="6D3CF7E2" w:rsidR="007D5074" w:rsidRPr="005F2696" w:rsidRDefault="007D5074" w:rsidP="00891D16">
      <w:pPr>
        <w:numPr>
          <w:ilvl w:val="0"/>
          <w:numId w:val="37"/>
        </w:numPr>
        <w:jc w:val="both"/>
        <w:rPr>
          <w:rFonts w:cs="Cambria"/>
        </w:rPr>
      </w:pPr>
      <w:r w:rsidRPr="005F2696">
        <w:rPr>
          <w:rFonts w:cs="Cambria"/>
        </w:rPr>
        <w:t>Case base learning (CBL)</w:t>
      </w:r>
    </w:p>
    <w:p w14:paraId="0C674C30" w14:textId="4238C0F3" w:rsidR="00247EE9" w:rsidRPr="00A12395" w:rsidRDefault="00247EE9" w:rsidP="00891D16">
      <w:pPr>
        <w:numPr>
          <w:ilvl w:val="0"/>
          <w:numId w:val="37"/>
        </w:numPr>
        <w:jc w:val="both"/>
        <w:rPr>
          <w:rFonts w:cs="Cambria"/>
        </w:rPr>
      </w:pPr>
      <w:r>
        <w:rPr>
          <w:rFonts w:cs="Cambria"/>
        </w:rPr>
        <w:t>Role Play</w:t>
      </w:r>
    </w:p>
    <w:p w14:paraId="3FCAE805" w14:textId="6A51B09E" w:rsidR="00CD42D0" w:rsidRPr="00A12395" w:rsidRDefault="00CD42D0" w:rsidP="00891D16">
      <w:pPr>
        <w:numPr>
          <w:ilvl w:val="0"/>
          <w:numId w:val="37"/>
        </w:numPr>
        <w:jc w:val="both"/>
        <w:rPr>
          <w:rFonts w:cs="Cambria"/>
        </w:rPr>
      </w:pPr>
      <w:r w:rsidRPr="00A12395">
        <w:rPr>
          <w:rFonts w:cs="Cambria"/>
        </w:rPr>
        <w:t>Discussione e riflessione guidata a piccolo gruppo</w:t>
      </w:r>
    </w:p>
    <w:p w14:paraId="6ABE82C1" w14:textId="7EB43718" w:rsidR="00B01EFE" w:rsidRPr="00A12395" w:rsidRDefault="00B01EFE" w:rsidP="00891D16">
      <w:pPr>
        <w:numPr>
          <w:ilvl w:val="0"/>
          <w:numId w:val="37"/>
        </w:numPr>
        <w:jc w:val="both"/>
        <w:rPr>
          <w:rFonts w:cs="Cambria"/>
        </w:rPr>
      </w:pPr>
      <w:r w:rsidRPr="00A12395">
        <w:rPr>
          <w:rFonts w:cs="Cambria"/>
        </w:rPr>
        <w:t>Visione di filmati e riflessione guidata a piccolo gruppo</w:t>
      </w:r>
    </w:p>
    <w:p w14:paraId="3CDF4587" w14:textId="1DABF59F" w:rsidR="004E098D" w:rsidRPr="00A12395" w:rsidRDefault="004E098D" w:rsidP="00891D16">
      <w:pPr>
        <w:numPr>
          <w:ilvl w:val="0"/>
          <w:numId w:val="37"/>
        </w:numPr>
        <w:jc w:val="both"/>
        <w:rPr>
          <w:rFonts w:cs="Cambria"/>
        </w:rPr>
      </w:pPr>
      <w:r w:rsidRPr="00A12395">
        <w:rPr>
          <w:rFonts w:cs="Cambria"/>
        </w:rPr>
        <w:t>Discussione e riflessione con il paziente formatore</w:t>
      </w:r>
    </w:p>
    <w:p w14:paraId="3581D086" w14:textId="62B28502" w:rsidR="00B01EFE" w:rsidRPr="00A12395" w:rsidRDefault="00B01EFE" w:rsidP="00891D16">
      <w:pPr>
        <w:numPr>
          <w:ilvl w:val="0"/>
          <w:numId w:val="37"/>
        </w:numPr>
        <w:jc w:val="both"/>
        <w:rPr>
          <w:rFonts w:cs="Cambria"/>
        </w:rPr>
      </w:pPr>
      <w:r w:rsidRPr="00A12395">
        <w:rPr>
          <w:rFonts w:cs="Cambria"/>
        </w:rPr>
        <w:t>Attività di briefing con Tutor della didattica professionalizzante per preparare lo studente all’esperienza di tirocinio</w:t>
      </w:r>
    </w:p>
    <w:p w14:paraId="04DF716D" w14:textId="77777777" w:rsidR="0025764E" w:rsidRPr="00A12395" w:rsidRDefault="0025764E" w:rsidP="00891D16">
      <w:pPr>
        <w:numPr>
          <w:ilvl w:val="0"/>
          <w:numId w:val="37"/>
        </w:numPr>
        <w:jc w:val="both"/>
        <w:rPr>
          <w:rFonts w:cs="Cambria"/>
        </w:rPr>
      </w:pPr>
      <w:r w:rsidRPr="00A12395">
        <w:rPr>
          <w:rFonts w:cs="Cambria"/>
        </w:rPr>
        <w:t>Tirocinio clinico e attività di debriefing con il Tutor della didattica professionalizzante per riflettere e rielaborare l’esperienza clinica.</w:t>
      </w:r>
    </w:p>
    <w:p w14:paraId="08E327CF" w14:textId="0D7ADD76" w:rsidR="00CF5542" w:rsidRPr="00A12395" w:rsidRDefault="00CF5542" w:rsidP="00891D16">
      <w:pPr>
        <w:widowControl w:val="0"/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43" w:line="276" w:lineRule="auto"/>
        <w:ind w:right="116"/>
        <w:jc w:val="both"/>
        <w:rPr>
          <w:rFonts w:eastAsia="Times New Roman" w:cs="Wingdings"/>
          <w:color w:val="000000"/>
        </w:rPr>
      </w:pPr>
    </w:p>
    <w:p w14:paraId="3D8EA041" w14:textId="10F76A8F" w:rsidR="00CF5542" w:rsidRPr="00A12395" w:rsidRDefault="00CF5542" w:rsidP="00891D16">
      <w:pPr>
        <w:widowControl w:val="0"/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43" w:line="276" w:lineRule="auto"/>
        <w:ind w:right="116"/>
        <w:jc w:val="both"/>
        <w:rPr>
          <w:rFonts w:eastAsia="Times New Roman" w:cs="Wingdings"/>
          <w:b/>
          <w:bCs/>
          <w:color w:val="000000"/>
        </w:rPr>
      </w:pPr>
      <w:r w:rsidRPr="00A12395">
        <w:rPr>
          <w:rFonts w:eastAsia="Times New Roman" w:cs="Wingdings"/>
          <w:b/>
          <w:bCs/>
          <w:color w:val="000000"/>
        </w:rPr>
        <w:t>Testi di riferimento</w:t>
      </w:r>
    </w:p>
    <w:p w14:paraId="7EF2FC2E" w14:textId="31DDBCC4" w:rsidR="00A12395" w:rsidRPr="004B3212" w:rsidRDefault="00CF5542" w:rsidP="00891D16">
      <w:pPr>
        <w:pStyle w:val="Paragrafoelenco"/>
        <w:widowControl w:val="0"/>
        <w:numPr>
          <w:ilvl w:val="0"/>
          <w:numId w:val="41"/>
        </w:numPr>
        <w:tabs>
          <w:tab w:val="left" w:pos="833"/>
        </w:tabs>
        <w:kinsoku w:val="0"/>
        <w:overflowPunct w:val="0"/>
        <w:autoSpaceDE w:val="0"/>
        <w:autoSpaceDN w:val="0"/>
        <w:adjustRightInd w:val="0"/>
        <w:spacing w:before="4" w:line="276" w:lineRule="auto"/>
        <w:ind w:right="113"/>
        <w:jc w:val="both"/>
        <w:rPr>
          <w:rFonts w:eastAsia="MS Mincho" w:cs="Calibri"/>
          <w:lang w:eastAsia="ja-JP"/>
        </w:rPr>
      </w:pPr>
      <w:r w:rsidRPr="004B3212">
        <w:rPr>
          <w:rFonts w:eastAsia="MS Mincho" w:cs="Calibri"/>
          <w:lang w:eastAsia="ja-JP"/>
        </w:rPr>
        <w:t xml:space="preserve">Saiani, L. &amp; </w:t>
      </w:r>
      <w:proofErr w:type="spellStart"/>
      <w:r w:rsidRPr="004B3212">
        <w:rPr>
          <w:rFonts w:eastAsia="MS Mincho" w:cs="Calibri"/>
          <w:lang w:eastAsia="ja-JP"/>
        </w:rPr>
        <w:t>Brugnolli</w:t>
      </w:r>
      <w:proofErr w:type="spellEnd"/>
      <w:r w:rsidRPr="004B3212">
        <w:rPr>
          <w:rFonts w:eastAsia="MS Mincho" w:cs="Calibri"/>
          <w:lang w:eastAsia="ja-JP"/>
        </w:rPr>
        <w:t>, A. (202</w:t>
      </w:r>
      <w:r w:rsidR="004B3212" w:rsidRPr="004B3212">
        <w:rPr>
          <w:rFonts w:eastAsia="MS Mincho" w:cs="Calibri"/>
          <w:lang w:eastAsia="ja-JP"/>
        </w:rPr>
        <w:t>6</w:t>
      </w:r>
      <w:r w:rsidRPr="004B3212">
        <w:rPr>
          <w:rFonts w:eastAsia="MS Mincho" w:cs="Calibri"/>
          <w:lang w:eastAsia="ja-JP"/>
        </w:rPr>
        <w:t xml:space="preserve">). </w:t>
      </w:r>
      <w:r w:rsidR="004B3212" w:rsidRPr="004B3212">
        <w:rPr>
          <w:rFonts w:eastAsia="MS Mincho" w:cs="Calibri"/>
          <w:lang w:eastAsia="ja-JP"/>
        </w:rPr>
        <w:t xml:space="preserve">Nuovo </w:t>
      </w:r>
      <w:r w:rsidRPr="004B3212">
        <w:rPr>
          <w:rFonts w:eastAsia="MS Mincho" w:cs="Calibri"/>
          <w:i/>
          <w:iCs/>
          <w:lang w:eastAsia="ja-JP"/>
        </w:rPr>
        <w:t xml:space="preserve">Trattato di </w:t>
      </w:r>
      <w:r w:rsidR="004B3212" w:rsidRPr="004B3212">
        <w:rPr>
          <w:rFonts w:eastAsia="MS Mincho" w:cs="Calibri"/>
          <w:i/>
          <w:iCs/>
          <w:lang w:eastAsia="ja-JP"/>
        </w:rPr>
        <w:t>C</w:t>
      </w:r>
      <w:r w:rsidRPr="004B3212">
        <w:rPr>
          <w:rFonts w:eastAsia="MS Mincho" w:cs="Calibri"/>
          <w:i/>
          <w:iCs/>
          <w:lang w:eastAsia="ja-JP"/>
        </w:rPr>
        <w:t xml:space="preserve">ure </w:t>
      </w:r>
      <w:r w:rsidR="004B3212" w:rsidRPr="004B3212">
        <w:rPr>
          <w:rFonts w:eastAsia="MS Mincho" w:cs="Calibri"/>
          <w:i/>
          <w:iCs/>
          <w:lang w:eastAsia="ja-JP"/>
        </w:rPr>
        <w:t>I</w:t>
      </w:r>
      <w:r w:rsidRPr="004B3212">
        <w:rPr>
          <w:rFonts w:eastAsia="MS Mincho" w:cs="Calibri"/>
          <w:i/>
          <w:iCs/>
          <w:lang w:eastAsia="ja-JP"/>
        </w:rPr>
        <w:t xml:space="preserve">nfermieristiche. </w:t>
      </w:r>
      <w:r w:rsidRPr="004B3212">
        <w:rPr>
          <w:rFonts w:eastAsia="MS Mincho" w:cs="Calibri"/>
          <w:lang w:eastAsia="ja-JP"/>
        </w:rPr>
        <w:t>Napoli: Idelson-Gnocchi Sorbona.</w:t>
      </w:r>
      <w:r w:rsidR="00BA0AF7" w:rsidRPr="004B3212">
        <w:rPr>
          <w:rFonts w:eastAsia="MS Mincho" w:cs="Calibri"/>
          <w:lang w:eastAsia="ja-JP"/>
        </w:rPr>
        <w:t xml:space="preserve"> </w:t>
      </w:r>
      <w:r w:rsidR="004B3212" w:rsidRPr="004B3212">
        <w:rPr>
          <w:rFonts w:eastAsia="MS Mincho" w:cs="Calibri"/>
          <w:lang w:eastAsia="ja-JP"/>
        </w:rPr>
        <w:t>Quarta edizione</w:t>
      </w:r>
      <w:r w:rsidR="004B3212">
        <w:rPr>
          <w:rFonts w:eastAsia="MS Mincho" w:cs="Calibri"/>
          <w:lang w:eastAsia="ja-JP"/>
        </w:rPr>
        <w:t>.</w:t>
      </w:r>
    </w:p>
    <w:p w14:paraId="799F77D9" w14:textId="77777777" w:rsidR="0017261C" w:rsidRPr="001C3A06" w:rsidRDefault="0017261C" w:rsidP="00891D16">
      <w:pPr>
        <w:pStyle w:val="Default"/>
        <w:numPr>
          <w:ilvl w:val="0"/>
          <w:numId w:val="41"/>
        </w:numPr>
        <w:spacing w:line="276" w:lineRule="auto"/>
        <w:contextualSpacing/>
        <w:jc w:val="both"/>
        <w:rPr>
          <w:rFonts w:ascii="Cambria" w:hAnsi="Cambria" w:cstheme="minorHAnsi"/>
          <w:sz w:val="23"/>
          <w:szCs w:val="23"/>
        </w:rPr>
      </w:pPr>
      <w:r w:rsidRPr="001C3A06">
        <w:rPr>
          <w:rFonts w:ascii="Cambria" w:hAnsi="Cambria" w:cstheme="minorHAnsi"/>
          <w:sz w:val="23"/>
          <w:szCs w:val="23"/>
        </w:rPr>
        <w:t xml:space="preserve">Herdman T.H., </w:t>
      </w:r>
      <w:proofErr w:type="spellStart"/>
      <w:r w:rsidRPr="001C3A06">
        <w:rPr>
          <w:rFonts w:ascii="Cambria" w:hAnsi="Cambria" w:cstheme="minorHAnsi"/>
          <w:sz w:val="23"/>
          <w:szCs w:val="23"/>
        </w:rPr>
        <w:t>Kamitsuru</w:t>
      </w:r>
      <w:proofErr w:type="spellEnd"/>
      <w:r w:rsidRPr="001C3A06">
        <w:rPr>
          <w:rFonts w:ascii="Cambria" w:hAnsi="Cambria" w:cstheme="minorHAnsi"/>
          <w:sz w:val="23"/>
          <w:szCs w:val="23"/>
        </w:rPr>
        <w:t xml:space="preserve"> S., Takao Lopes C. (202</w:t>
      </w:r>
      <w:r>
        <w:rPr>
          <w:rFonts w:ascii="Cambria" w:hAnsi="Cambria" w:cstheme="minorHAnsi"/>
          <w:sz w:val="23"/>
          <w:szCs w:val="23"/>
        </w:rPr>
        <w:t>4</w:t>
      </w:r>
      <w:r w:rsidRPr="001C3A06">
        <w:rPr>
          <w:rFonts w:ascii="Cambria" w:hAnsi="Cambria" w:cstheme="minorHAnsi"/>
          <w:sz w:val="23"/>
          <w:szCs w:val="23"/>
        </w:rPr>
        <w:t xml:space="preserve">): </w:t>
      </w:r>
      <w:r w:rsidRPr="001C3A06">
        <w:rPr>
          <w:rFonts w:ascii="Cambria" w:hAnsi="Cambria" w:cstheme="minorHAnsi"/>
          <w:i/>
          <w:iCs/>
          <w:sz w:val="23"/>
          <w:szCs w:val="23"/>
        </w:rPr>
        <w:t>NANDA International Diagnosi Infermieristiche: Definizioni e Classificazione 202</w:t>
      </w:r>
      <w:r>
        <w:rPr>
          <w:rFonts w:ascii="Cambria" w:hAnsi="Cambria" w:cstheme="minorHAnsi"/>
          <w:i/>
          <w:iCs/>
          <w:sz w:val="23"/>
          <w:szCs w:val="23"/>
        </w:rPr>
        <w:t>4</w:t>
      </w:r>
      <w:r w:rsidRPr="001C3A06">
        <w:rPr>
          <w:rFonts w:ascii="Cambria" w:hAnsi="Cambria" w:cstheme="minorHAnsi"/>
          <w:i/>
          <w:iCs/>
          <w:sz w:val="23"/>
          <w:szCs w:val="23"/>
        </w:rPr>
        <w:t>-202</w:t>
      </w:r>
      <w:r>
        <w:rPr>
          <w:rFonts w:ascii="Cambria" w:hAnsi="Cambria" w:cstheme="minorHAnsi"/>
          <w:i/>
          <w:iCs/>
          <w:sz w:val="23"/>
          <w:szCs w:val="23"/>
        </w:rPr>
        <w:t>6</w:t>
      </w:r>
      <w:r w:rsidRPr="001C3A06">
        <w:rPr>
          <w:rFonts w:ascii="Cambria" w:hAnsi="Cambria" w:cstheme="minorHAnsi"/>
          <w:sz w:val="23"/>
          <w:szCs w:val="23"/>
        </w:rPr>
        <w:t xml:space="preserve">. Dodicesima edizione Milano: CEA. </w:t>
      </w:r>
    </w:p>
    <w:p w14:paraId="25C53D4C" w14:textId="77777777" w:rsidR="00A12395" w:rsidRDefault="00CF5542" w:rsidP="00891D16">
      <w:pPr>
        <w:pStyle w:val="Paragrafoelenco"/>
        <w:widowControl w:val="0"/>
        <w:numPr>
          <w:ilvl w:val="0"/>
          <w:numId w:val="41"/>
        </w:numPr>
        <w:tabs>
          <w:tab w:val="left" w:pos="833"/>
        </w:tabs>
        <w:kinsoku w:val="0"/>
        <w:overflowPunct w:val="0"/>
        <w:autoSpaceDE w:val="0"/>
        <w:autoSpaceDN w:val="0"/>
        <w:adjustRightInd w:val="0"/>
        <w:spacing w:before="4" w:line="276" w:lineRule="auto"/>
        <w:ind w:right="113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>Moorhead S. et al. (202</w:t>
      </w:r>
      <w:r w:rsidR="0025764E" w:rsidRPr="00A12395">
        <w:rPr>
          <w:rFonts w:eastAsia="MS Mincho" w:cs="Calibri"/>
          <w:lang w:eastAsia="ja-JP"/>
        </w:rPr>
        <w:t>5</w:t>
      </w:r>
      <w:r w:rsidRPr="00A12395">
        <w:rPr>
          <w:rFonts w:eastAsia="MS Mincho" w:cs="Calibri"/>
          <w:lang w:eastAsia="ja-JP"/>
        </w:rPr>
        <w:t xml:space="preserve">). </w:t>
      </w:r>
      <w:r w:rsidRPr="00A12395">
        <w:rPr>
          <w:rFonts w:eastAsia="MS Mincho" w:cs="Calibri"/>
          <w:i/>
          <w:lang w:eastAsia="ja-JP"/>
        </w:rPr>
        <w:t>Classificazione NOC dei risultati infermieristici</w:t>
      </w:r>
      <w:r w:rsidRPr="00A12395">
        <w:rPr>
          <w:rFonts w:eastAsia="MS Mincho" w:cs="Calibri"/>
          <w:lang w:eastAsia="ja-JP"/>
        </w:rPr>
        <w:t>. Milano: CEA.</w:t>
      </w:r>
    </w:p>
    <w:p w14:paraId="560DDF7A" w14:textId="16E68D3E" w:rsidR="00CF5542" w:rsidRPr="00A12395" w:rsidRDefault="0025764E" w:rsidP="00891D16">
      <w:pPr>
        <w:pStyle w:val="Paragrafoelenco"/>
        <w:widowControl w:val="0"/>
        <w:numPr>
          <w:ilvl w:val="0"/>
          <w:numId w:val="41"/>
        </w:numPr>
        <w:tabs>
          <w:tab w:val="left" w:pos="833"/>
        </w:tabs>
        <w:kinsoku w:val="0"/>
        <w:overflowPunct w:val="0"/>
        <w:autoSpaceDE w:val="0"/>
        <w:autoSpaceDN w:val="0"/>
        <w:adjustRightInd w:val="0"/>
        <w:spacing w:before="4" w:line="276" w:lineRule="auto"/>
        <w:ind w:right="113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val="nl-NL" w:eastAsia="ja-JP"/>
        </w:rPr>
        <w:t>Wagner</w:t>
      </w:r>
      <w:r w:rsidR="00CF5542" w:rsidRPr="00A12395">
        <w:rPr>
          <w:rFonts w:eastAsia="MS Mincho" w:cs="Calibri"/>
          <w:lang w:val="nl-NL" w:eastAsia="ja-JP"/>
        </w:rPr>
        <w:t xml:space="preserve">, </w:t>
      </w:r>
      <w:r w:rsidRPr="00A12395">
        <w:rPr>
          <w:rFonts w:eastAsia="MS Mincho" w:cs="Calibri"/>
          <w:lang w:val="nl-NL" w:eastAsia="ja-JP"/>
        </w:rPr>
        <w:t>C</w:t>
      </w:r>
      <w:r w:rsidR="00CF5542" w:rsidRPr="00A12395">
        <w:rPr>
          <w:rFonts w:eastAsia="MS Mincho" w:cs="Calibri"/>
          <w:lang w:val="nl-NL" w:eastAsia="ja-JP"/>
        </w:rPr>
        <w:t>.</w:t>
      </w:r>
      <w:r w:rsidRPr="00A12395">
        <w:rPr>
          <w:rFonts w:eastAsia="MS Mincho" w:cs="Calibri"/>
          <w:lang w:val="nl-NL" w:eastAsia="ja-JP"/>
        </w:rPr>
        <w:t>M</w:t>
      </w:r>
      <w:r w:rsidR="00CF5542" w:rsidRPr="00A12395">
        <w:rPr>
          <w:rFonts w:eastAsia="MS Mincho" w:cs="Calibri"/>
          <w:lang w:val="nl-NL" w:eastAsia="ja-JP"/>
        </w:rPr>
        <w:t xml:space="preserve">. et al. </w:t>
      </w:r>
      <w:r w:rsidR="00CF5542" w:rsidRPr="00A12395">
        <w:rPr>
          <w:rFonts w:eastAsia="MS Mincho" w:cs="Calibri"/>
          <w:lang w:eastAsia="ja-JP"/>
        </w:rPr>
        <w:t>(202</w:t>
      </w:r>
      <w:r w:rsidRPr="00A12395">
        <w:rPr>
          <w:rFonts w:eastAsia="MS Mincho" w:cs="Calibri"/>
          <w:lang w:eastAsia="ja-JP"/>
        </w:rPr>
        <w:t>5</w:t>
      </w:r>
      <w:r w:rsidR="00CF5542" w:rsidRPr="00A12395">
        <w:rPr>
          <w:rFonts w:eastAsia="MS Mincho" w:cs="Calibri"/>
          <w:lang w:eastAsia="ja-JP"/>
        </w:rPr>
        <w:t xml:space="preserve">). </w:t>
      </w:r>
      <w:r w:rsidR="00CF5542" w:rsidRPr="00A12395">
        <w:rPr>
          <w:rFonts w:eastAsia="MS Mincho" w:cs="Calibri"/>
          <w:i/>
          <w:lang w:eastAsia="ja-JP"/>
        </w:rPr>
        <w:t>Classificazione NIC degli interventi infermieristici</w:t>
      </w:r>
      <w:r w:rsidR="00CF5542" w:rsidRPr="00A12395">
        <w:rPr>
          <w:rFonts w:eastAsia="MS Mincho" w:cs="Calibri"/>
          <w:lang w:eastAsia="ja-JP"/>
        </w:rPr>
        <w:t>. Milano: CEA.</w:t>
      </w:r>
    </w:p>
    <w:p w14:paraId="576F8314" w14:textId="6C047F3D" w:rsidR="00610D52" w:rsidRPr="00A12395" w:rsidRDefault="00610D52" w:rsidP="00891D16">
      <w:pPr>
        <w:widowControl w:val="0"/>
        <w:tabs>
          <w:tab w:val="left" w:pos="833"/>
        </w:tabs>
        <w:kinsoku w:val="0"/>
        <w:overflowPunct w:val="0"/>
        <w:autoSpaceDE w:val="0"/>
        <w:autoSpaceDN w:val="0"/>
        <w:adjustRightInd w:val="0"/>
        <w:spacing w:before="4" w:line="276" w:lineRule="auto"/>
        <w:ind w:right="113"/>
        <w:jc w:val="both"/>
        <w:rPr>
          <w:rFonts w:eastAsia="MS Mincho" w:cs="Calibri"/>
          <w:lang w:eastAsia="ja-JP"/>
        </w:rPr>
      </w:pPr>
    </w:p>
    <w:p w14:paraId="75B3CBB6" w14:textId="77777777" w:rsidR="00D10AD3" w:rsidRPr="00A12395" w:rsidRDefault="00D10AD3" w:rsidP="00891D16">
      <w:pPr>
        <w:tabs>
          <w:tab w:val="left" w:pos="720"/>
        </w:tabs>
        <w:spacing w:line="276" w:lineRule="auto"/>
        <w:jc w:val="both"/>
      </w:pPr>
      <w:r w:rsidRPr="00A12395">
        <w:rPr>
          <w:rFonts w:cs="Cambria"/>
          <w:bCs/>
        </w:rPr>
        <w:t xml:space="preserve">Sulla piattaforma </w:t>
      </w:r>
      <w:proofErr w:type="spellStart"/>
      <w:r w:rsidRPr="00A12395">
        <w:rPr>
          <w:rFonts w:cs="Cambria"/>
          <w:bCs/>
        </w:rPr>
        <w:t>Moodle</w:t>
      </w:r>
      <w:proofErr w:type="spellEnd"/>
      <w:r w:rsidRPr="00A12395">
        <w:rPr>
          <w:rFonts w:cs="Cambria"/>
          <w:bCs/>
        </w:rPr>
        <w:t xml:space="preserve"> verranno inoltre messi a disposizione materiali aggiuntivi (slides, dispense).</w:t>
      </w:r>
    </w:p>
    <w:p w14:paraId="4584F597" w14:textId="77777777" w:rsidR="00CF5542" w:rsidRPr="00A12395" w:rsidRDefault="00CF5542" w:rsidP="00891D16">
      <w:pPr>
        <w:pStyle w:val="Default"/>
        <w:jc w:val="both"/>
        <w:rPr>
          <w:rFonts w:asciiTheme="minorHAnsi" w:hAnsiTheme="minorHAnsi"/>
          <w:b/>
          <w:bCs/>
          <w:i/>
          <w:iCs/>
        </w:rPr>
      </w:pPr>
    </w:p>
    <w:p w14:paraId="6878FECF" w14:textId="7B42C3BA" w:rsidR="009A7C11" w:rsidRPr="00A12395" w:rsidRDefault="009A7C11" w:rsidP="00891D16">
      <w:pPr>
        <w:autoSpaceDE w:val="0"/>
        <w:autoSpaceDN w:val="0"/>
        <w:adjustRightInd w:val="0"/>
        <w:jc w:val="both"/>
        <w:rPr>
          <w:rFonts w:eastAsia="Times New Roman" w:cs="Calibri"/>
          <w:b/>
          <w:bCs/>
          <w:color w:val="000000"/>
        </w:rPr>
      </w:pPr>
      <w:r w:rsidRPr="00A12395">
        <w:rPr>
          <w:rFonts w:eastAsia="Times New Roman" w:cs="Calibri"/>
          <w:b/>
          <w:bCs/>
          <w:color w:val="000000"/>
        </w:rPr>
        <w:t>Verifica dell’apprendimento</w:t>
      </w:r>
    </w:p>
    <w:p w14:paraId="36C1EA88" w14:textId="422C477B" w:rsidR="00D10AD3" w:rsidRPr="00A12395" w:rsidRDefault="00D10AD3" w:rsidP="00891D16">
      <w:pPr>
        <w:jc w:val="both"/>
        <w:rPr>
          <w:rFonts w:cs="Cambria"/>
        </w:rPr>
      </w:pPr>
      <w:bookmarkStart w:id="3" w:name="_Hlk105155724"/>
      <w:r w:rsidRPr="00A12395">
        <w:rPr>
          <w:rFonts w:cs="Cambria"/>
        </w:rPr>
        <w:t xml:space="preserve">I voti degli esami che compongono l’Insegnamento sono espressi in trentesimi ed è necessario il raggiungimento della soglia di 18/30 ai fini </w:t>
      </w:r>
      <w:r w:rsidR="00CA1E9B" w:rsidRPr="00365C88">
        <w:rPr>
          <w:rFonts w:cs="Cambria"/>
        </w:rPr>
        <w:t>del</w:t>
      </w:r>
      <w:r w:rsidR="00CA1E9B">
        <w:rPr>
          <w:rFonts w:cs="Cambria"/>
        </w:rPr>
        <w:t xml:space="preserve"> </w:t>
      </w:r>
      <w:r w:rsidRPr="00A12395">
        <w:rPr>
          <w:rFonts w:cs="Cambria"/>
        </w:rPr>
        <w:t>superamento dell’esame.</w:t>
      </w:r>
    </w:p>
    <w:p w14:paraId="484F31DB" w14:textId="77777777" w:rsidR="00D10AD3" w:rsidRPr="00A12395" w:rsidRDefault="00D10AD3" w:rsidP="00891D16">
      <w:pPr>
        <w:jc w:val="both"/>
        <w:rPr>
          <w:rFonts w:cs="Cambria"/>
        </w:rPr>
      </w:pPr>
      <w:r w:rsidRPr="00A12395">
        <w:rPr>
          <w:rFonts w:cs="Cambria"/>
        </w:rPr>
        <w:lastRenderedPageBreak/>
        <w:t xml:space="preserve">Gli esiti degli esami saranno comunicati entro e non oltre due settimane dalle prove; </w:t>
      </w:r>
      <w:r w:rsidRPr="00A12395">
        <w:rPr>
          <w:rFonts w:cs="Aptos"/>
        </w:rPr>
        <w:t>la pubblicazione dei risultati e la verbalizzazione dell’Insegnamento avverranno tramite il portale Esse3</w:t>
      </w:r>
      <w:r w:rsidRPr="00A12395">
        <w:rPr>
          <w:rFonts w:cs="Cambria"/>
        </w:rPr>
        <w:t>. Lo/a studente/essa potrà eventualmente rifiutare il voto e ripetere la prova.</w:t>
      </w:r>
    </w:p>
    <w:bookmarkEnd w:id="3"/>
    <w:p w14:paraId="1F453F36" w14:textId="77777777" w:rsidR="00D10AD3" w:rsidRPr="00A12395" w:rsidRDefault="00D10AD3" w:rsidP="00891D16">
      <w:pPr>
        <w:ind w:left="152"/>
        <w:jc w:val="both"/>
      </w:pPr>
      <w:r w:rsidRPr="00A12395">
        <w:rPr>
          <w:rFonts w:cs="Cambria"/>
        </w:rPr>
        <w:t>Le modalità di verifica dell’Insegnamento sono le seguenti:</w:t>
      </w:r>
    </w:p>
    <w:p w14:paraId="3E96B656" w14:textId="5F44C3DB" w:rsidR="00D10AD3" w:rsidRPr="00A12395" w:rsidRDefault="00D10AD3" w:rsidP="00891D16">
      <w:pPr>
        <w:numPr>
          <w:ilvl w:val="0"/>
          <w:numId w:val="36"/>
        </w:numPr>
        <w:jc w:val="both"/>
      </w:pPr>
      <w:r w:rsidRPr="00A12395">
        <w:rPr>
          <w:rFonts w:cs="Cambria"/>
        </w:rPr>
        <w:t>Test a risposta chiusa</w:t>
      </w:r>
    </w:p>
    <w:p w14:paraId="36DDD22A" w14:textId="6E8E2C42" w:rsidR="00D10AD3" w:rsidRPr="00A12395" w:rsidRDefault="00D10AD3" w:rsidP="00891D16">
      <w:pPr>
        <w:numPr>
          <w:ilvl w:val="0"/>
          <w:numId w:val="36"/>
        </w:numPr>
        <w:jc w:val="both"/>
      </w:pPr>
      <w:r w:rsidRPr="00A12395">
        <w:rPr>
          <w:rFonts w:cs="Cambria"/>
        </w:rPr>
        <w:t>Test a risposta aperta</w:t>
      </w:r>
    </w:p>
    <w:p w14:paraId="76D475B0" w14:textId="6D9B014F" w:rsidR="00D10AD3" w:rsidRPr="00A12395" w:rsidRDefault="00D10AD3" w:rsidP="00891D16">
      <w:pPr>
        <w:numPr>
          <w:ilvl w:val="0"/>
          <w:numId w:val="36"/>
        </w:numPr>
        <w:jc w:val="both"/>
      </w:pPr>
      <w:r w:rsidRPr="00A12395">
        <w:rPr>
          <w:rFonts w:cs="Cambria"/>
        </w:rPr>
        <w:t>Discussione orale di procedure</w:t>
      </w:r>
    </w:p>
    <w:p w14:paraId="4FB3D85F" w14:textId="1C9DD256" w:rsidR="00D10AD3" w:rsidRPr="00A12395" w:rsidRDefault="00D10AD3" w:rsidP="00891D16">
      <w:pPr>
        <w:numPr>
          <w:ilvl w:val="0"/>
          <w:numId w:val="36"/>
        </w:numPr>
        <w:jc w:val="both"/>
      </w:pPr>
      <w:r w:rsidRPr="00A12395">
        <w:rPr>
          <w:rFonts w:cs="Cambria"/>
        </w:rPr>
        <w:t>Valutazione del TBL</w:t>
      </w:r>
    </w:p>
    <w:p w14:paraId="4180A308" w14:textId="2020926B" w:rsidR="00D10AD3" w:rsidRPr="00A12395" w:rsidRDefault="00D10AD3" w:rsidP="00891D16">
      <w:pPr>
        <w:numPr>
          <w:ilvl w:val="0"/>
          <w:numId w:val="35"/>
        </w:numPr>
        <w:jc w:val="both"/>
      </w:pPr>
      <w:r w:rsidRPr="00A12395">
        <w:rPr>
          <w:rFonts w:cs="Cambria"/>
        </w:rPr>
        <w:t>Discussione orale di casi</w:t>
      </w:r>
    </w:p>
    <w:p w14:paraId="7EFB40AB" w14:textId="377BB6CC" w:rsidR="00D10AD3" w:rsidRPr="00A12395" w:rsidRDefault="00D10AD3" w:rsidP="00891D16">
      <w:pPr>
        <w:numPr>
          <w:ilvl w:val="0"/>
          <w:numId w:val="35"/>
        </w:numPr>
        <w:jc w:val="both"/>
      </w:pPr>
      <w:r w:rsidRPr="00A12395">
        <w:rPr>
          <w:rFonts w:cs="Cambria"/>
        </w:rPr>
        <w:t>Discussione scritta di casi</w:t>
      </w:r>
    </w:p>
    <w:p w14:paraId="07ECED5D" w14:textId="0B8CE6B7" w:rsidR="00D10AD3" w:rsidRPr="00A12395" w:rsidRDefault="00D10AD3" w:rsidP="00891D16">
      <w:pPr>
        <w:numPr>
          <w:ilvl w:val="0"/>
          <w:numId w:val="35"/>
        </w:numPr>
        <w:jc w:val="both"/>
      </w:pPr>
      <w:r w:rsidRPr="00A12395">
        <w:rPr>
          <w:rFonts w:cs="Cambria"/>
        </w:rPr>
        <w:t>Prova pratica su caso simulato</w:t>
      </w:r>
    </w:p>
    <w:p w14:paraId="275ACB66" w14:textId="22429464" w:rsidR="00D10AD3" w:rsidRPr="00A12395" w:rsidRDefault="00D10AD3" w:rsidP="00891D16">
      <w:pPr>
        <w:numPr>
          <w:ilvl w:val="0"/>
          <w:numId w:val="35"/>
        </w:numPr>
        <w:jc w:val="both"/>
      </w:pPr>
      <w:r w:rsidRPr="00A12395">
        <w:rPr>
          <w:rFonts w:cs="Cambria"/>
        </w:rPr>
        <w:t>Analisi di caso</w:t>
      </w:r>
    </w:p>
    <w:p w14:paraId="6139CDE3" w14:textId="6C1A8757" w:rsidR="00D10AD3" w:rsidRPr="00A12395" w:rsidRDefault="00D10AD3" w:rsidP="00891D16">
      <w:pPr>
        <w:numPr>
          <w:ilvl w:val="0"/>
          <w:numId w:val="35"/>
        </w:numPr>
        <w:jc w:val="both"/>
      </w:pPr>
      <w:r w:rsidRPr="00A12395">
        <w:rPr>
          <w:rFonts w:cs="Cambria"/>
        </w:rPr>
        <w:t>Prova on the bed.</w:t>
      </w:r>
    </w:p>
    <w:p w14:paraId="703ABB4A" w14:textId="77777777" w:rsidR="00BC5B5B" w:rsidRDefault="00BC5B5B" w:rsidP="00891D16">
      <w:pPr>
        <w:jc w:val="both"/>
        <w:rPr>
          <w:rFonts w:cs="Cambria"/>
        </w:rPr>
      </w:pPr>
    </w:p>
    <w:p w14:paraId="2B44A1EC" w14:textId="77777777" w:rsidR="00354921" w:rsidRDefault="00354921" w:rsidP="00891D16">
      <w:pPr>
        <w:jc w:val="both"/>
        <w:rPr>
          <w:rFonts w:cs="Cambria"/>
        </w:rPr>
      </w:pPr>
    </w:p>
    <w:p w14:paraId="0D5CA2EE" w14:textId="030499C1" w:rsidR="00D10AD3" w:rsidRPr="00A12395" w:rsidRDefault="00D10AD3" w:rsidP="00891D16">
      <w:pPr>
        <w:jc w:val="both"/>
        <w:rPr>
          <w:rFonts w:cs="Cambria"/>
        </w:rPr>
      </w:pPr>
      <w:r w:rsidRPr="00A12395">
        <w:rPr>
          <w:rFonts w:cs="Cambria"/>
        </w:rPr>
        <w:t xml:space="preserve">Il voto dell’Insegnamento “Tirocinio infermieristico 1 anno” è costituito dalla media ponderata </w:t>
      </w:r>
      <w:r w:rsidR="004019A2" w:rsidRPr="00A12395">
        <w:rPr>
          <w:rFonts w:cs="Cambria"/>
        </w:rPr>
        <w:t xml:space="preserve">      </w:t>
      </w:r>
      <w:r w:rsidRPr="00A12395">
        <w:rPr>
          <w:rFonts w:cs="Cambria"/>
        </w:rPr>
        <w:t>delle seguenti valutazioni:</w:t>
      </w:r>
    </w:p>
    <w:p w14:paraId="60A9E707" w14:textId="037061A4" w:rsidR="00D10AD3" w:rsidRPr="00A12395" w:rsidRDefault="00D10AD3" w:rsidP="00891D16">
      <w:pPr>
        <w:numPr>
          <w:ilvl w:val="0"/>
          <w:numId w:val="37"/>
        </w:numPr>
        <w:jc w:val="both"/>
      </w:pPr>
      <w:r w:rsidRPr="00A12395">
        <w:rPr>
          <w:rFonts w:cs="Cambria"/>
        </w:rPr>
        <w:t xml:space="preserve">Esame OSCE </w:t>
      </w:r>
      <w:proofErr w:type="gramStart"/>
      <w:r w:rsidRPr="00A12395">
        <w:rPr>
          <w:rFonts w:cs="Cambria"/>
        </w:rPr>
        <w:t>1°</w:t>
      </w:r>
      <w:proofErr w:type="gramEnd"/>
      <w:r w:rsidRPr="00A12395">
        <w:rPr>
          <w:rFonts w:cs="Cambria"/>
        </w:rPr>
        <w:t xml:space="preserve"> semestre</w:t>
      </w:r>
    </w:p>
    <w:p w14:paraId="7110DDE4" w14:textId="118BAFA3" w:rsidR="00D10AD3" w:rsidRPr="00A12395" w:rsidRDefault="00D10AD3" w:rsidP="00891D16">
      <w:pPr>
        <w:numPr>
          <w:ilvl w:val="0"/>
          <w:numId w:val="37"/>
        </w:numPr>
        <w:jc w:val="both"/>
      </w:pPr>
      <w:r w:rsidRPr="00A12395">
        <w:rPr>
          <w:rFonts w:cs="Cambria"/>
        </w:rPr>
        <w:t xml:space="preserve">Tirocinio (T1) </w:t>
      </w:r>
      <w:proofErr w:type="gramStart"/>
      <w:r w:rsidRPr="00A12395">
        <w:rPr>
          <w:rFonts w:cs="Cambria"/>
        </w:rPr>
        <w:t>1°</w:t>
      </w:r>
      <w:proofErr w:type="gramEnd"/>
      <w:r w:rsidRPr="00A12395">
        <w:rPr>
          <w:rFonts w:cs="Cambria"/>
        </w:rPr>
        <w:t xml:space="preserve"> semestre </w:t>
      </w:r>
      <w:r w:rsidRPr="00A12395">
        <w:rPr>
          <w:rFonts w:cs="Wingdings"/>
        </w:rPr>
        <w:t>(idoneità)</w:t>
      </w:r>
    </w:p>
    <w:p w14:paraId="2F1D78AD" w14:textId="745FC6A8" w:rsidR="00D10AD3" w:rsidRPr="00A12395" w:rsidRDefault="00D10AD3" w:rsidP="00891D16">
      <w:pPr>
        <w:numPr>
          <w:ilvl w:val="0"/>
          <w:numId w:val="37"/>
        </w:numPr>
        <w:jc w:val="both"/>
      </w:pPr>
      <w:r w:rsidRPr="00A12395">
        <w:rPr>
          <w:rFonts w:cs="Cambria"/>
        </w:rPr>
        <w:t xml:space="preserve">Piano di assistenza </w:t>
      </w:r>
      <w:proofErr w:type="gramStart"/>
      <w:r w:rsidRPr="00A12395">
        <w:rPr>
          <w:rFonts w:cs="Cambria"/>
        </w:rPr>
        <w:t>1°</w:t>
      </w:r>
      <w:proofErr w:type="gramEnd"/>
      <w:r w:rsidRPr="00A12395">
        <w:rPr>
          <w:rFonts w:cs="Cambria"/>
        </w:rPr>
        <w:t xml:space="preserve"> semestre </w:t>
      </w:r>
      <w:r w:rsidRPr="00A12395">
        <w:rPr>
          <w:rFonts w:cs="Wingdings"/>
        </w:rPr>
        <w:t>(idoneità)</w:t>
      </w:r>
    </w:p>
    <w:p w14:paraId="18AB60A3" w14:textId="3CE28D2F" w:rsidR="00D10AD3" w:rsidRPr="00A12395" w:rsidRDefault="00D10AD3" w:rsidP="00891D16">
      <w:pPr>
        <w:numPr>
          <w:ilvl w:val="0"/>
          <w:numId w:val="37"/>
        </w:numPr>
        <w:jc w:val="both"/>
      </w:pPr>
      <w:r w:rsidRPr="00A12395">
        <w:rPr>
          <w:rFonts w:cs="Cambria"/>
        </w:rPr>
        <w:t xml:space="preserve">Esame OSCE </w:t>
      </w:r>
      <w:proofErr w:type="gramStart"/>
      <w:r w:rsidRPr="00A12395">
        <w:rPr>
          <w:rFonts w:cs="Cambria"/>
        </w:rPr>
        <w:t>2°</w:t>
      </w:r>
      <w:proofErr w:type="gramEnd"/>
      <w:r w:rsidRPr="00A12395">
        <w:rPr>
          <w:rFonts w:cs="Cambria"/>
        </w:rPr>
        <w:t xml:space="preserve"> semestre</w:t>
      </w:r>
    </w:p>
    <w:p w14:paraId="01A71440" w14:textId="133E23B8" w:rsidR="00D10AD3" w:rsidRPr="00A12395" w:rsidRDefault="00D10AD3" w:rsidP="00891D16">
      <w:pPr>
        <w:numPr>
          <w:ilvl w:val="0"/>
          <w:numId w:val="37"/>
        </w:numPr>
        <w:jc w:val="both"/>
      </w:pPr>
      <w:r w:rsidRPr="00A12395">
        <w:rPr>
          <w:rFonts w:cs="Cambria"/>
        </w:rPr>
        <w:t xml:space="preserve">Tirocinio (T2) </w:t>
      </w:r>
      <w:proofErr w:type="gramStart"/>
      <w:r w:rsidRPr="00A12395">
        <w:rPr>
          <w:rFonts w:cs="Cambria"/>
        </w:rPr>
        <w:t>2°</w:t>
      </w:r>
      <w:proofErr w:type="gramEnd"/>
      <w:r w:rsidRPr="00A12395">
        <w:rPr>
          <w:rFonts w:cs="Cambria"/>
        </w:rPr>
        <w:t xml:space="preserve"> semestre</w:t>
      </w:r>
    </w:p>
    <w:p w14:paraId="01C09639" w14:textId="5A4F1765" w:rsidR="00D10AD3" w:rsidRPr="00A12395" w:rsidRDefault="00D10AD3" w:rsidP="00891D16">
      <w:pPr>
        <w:numPr>
          <w:ilvl w:val="0"/>
          <w:numId w:val="37"/>
        </w:numPr>
        <w:jc w:val="both"/>
      </w:pPr>
      <w:r w:rsidRPr="00A12395">
        <w:rPr>
          <w:rFonts w:cs="Cambria"/>
        </w:rPr>
        <w:t xml:space="preserve">Piano di assistenza </w:t>
      </w:r>
      <w:proofErr w:type="gramStart"/>
      <w:r w:rsidRPr="00A12395">
        <w:rPr>
          <w:rFonts w:cs="Cambria"/>
        </w:rPr>
        <w:t>2°</w:t>
      </w:r>
      <w:proofErr w:type="gramEnd"/>
      <w:r w:rsidRPr="00A12395">
        <w:rPr>
          <w:rFonts w:cs="Cambria"/>
        </w:rPr>
        <w:t xml:space="preserve"> semestre</w:t>
      </w:r>
      <w:r w:rsidRPr="00A12395">
        <w:rPr>
          <w:rFonts w:cs="Cambria"/>
        </w:rPr>
        <w:tab/>
      </w:r>
    </w:p>
    <w:p w14:paraId="544FBA4F" w14:textId="367AB471" w:rsidR="00D10AD3" w:rsidRPr="00A12395" w:rsidRDefault="00D10AD3" w:rsidP="00891D16">
      <w:pPr>
        <w:numPr>
          <w:ilvl w:val="0"/>
          <w:numId w:val="37"/>
        </w:numPr>
        <w:jc w:val="both"/>
        <w:rPr>
          <w:rFonts w:cs="Cambria"/>
        </w:rPr>
      </w:pPr>
      <w:r w:rsidRPr="00A12395">
        <w:rPr>
          <w:rFonts w:cs="Cambria"/>
        </w:rPr>
        <w:t xml:space="preserve">Esame </w:t>
      </w:r>
      <w:r w:rsidR="005C30D2">
        <w:rPr>
          <w:rFonts w:cs="Cambria"/>
        </w:rPr>
        <w:t>annuale</w:t>
      </w:r>
      <w:r w:rsidRPr="00A12395">
        <w:rPr>
          <w:rFonts w:cs="Cambria"/>
        </w:rPr>
        <w:t>.</w:t>
      </w:r>
    </w:p>
    <w:p w14:paraId="4417D096" w14:textId="77777777" w:rsidR="00D10AD3" w:rsidRPr="00A12395" w:rsidRDefault="00D10AD3" w:rsidP="00891D16">
      <w:pPr>
        <w:jc w:val="both"/>
      </w:pPr>
    </w:p>
    <w:p w14:paraId="62A04C6B" w14:textId="77777777" w:rsidR="00C815F0" w:rsidRPr="00A12395" w:rsidRDefault="00C815F0" w:rsidP="00891D16">
      <w:pPr>
        <w:widowControl w:val="0"/>
        <w:tabs>
          <w:tab w:val="left" w:pos="833"/>
        </w:tabs>
        <w:kinsoku w:val="0"/>
        <w:overflowPunct w:val="0"/>
        <w:autoSpaceDE w:val="0"/>
        <w:autoSpaceDN w:val="0"/>
        <w:adjustRightInd w:val="0"/>
        <w:spacing w:before="43"/>
        <w:jc w:val="both"/>
        <w:rPr>
          <w:rFonts w:cs="Wingdings"/>
        </w:rPr>
      </w:pPr>
    </w:p>
    <w:tbl>
      <w:tblPr>
        <w:tblStyle w:val="Grigliatabella"/>
        <w:tblW w:w="7508" w:type="dxa"/>
        <w:jc w:val="center"/>
        <w:tblLook w:val="04A0" w:firstRow="1" w:lastRow="0" w:firstColumn="1" w:lastColumn="0" w:noHBand="0" w:noVBand="1"/>
      </w:tblPr>
      <w:tblGrid>
        <w:gridCol w:w="5240"/>
        <w:gridCol w:w="2268"/>
      </w:tblGrid>
      <w:tr w:rsidR="006831CA" w:rsidRPr="00A12395" w14:paraId="084369FF" w14:textId="469C4233" w:rsidTr="00BC5B5B">
        <w:trPr>
          <w:jc w:val="center"/>
        </w:trPr>
        <w:tc>
          <w:tcPr>
            <w:tcW w:w="5240" w:type="dxa"/>
          </w:tcPr>
          <w:p w14:paraId="23521587" w14:textId="62442316" w:rsidR="00054A88" w:rsidRPr="00A12395" w:rsidRDefault="00054A88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b/>
                <w:sz w:val="24"/>
                <w:szCs w:val="24"/>
              </w:rPr>
            </w:pPr>
            <w:r w:rsidRPr="00054A88">
              <w:rPr>
                <w:rFonts w:ascii="Cambria" w:hAnsi="Cambria" w:cstheme="minorHAnsi"/>
                <w:b/>
                <w:bCs/>
                <w:color w:val="0070C0"/>
                <w:sz w:val="24"/>
                <w:szCs w:val="24"/>
              </w:rPr>
              <w:t>Pesatura relativa alla valutazione dell’Insegnamento</w:t>
            </w:r>
          </w:p>
        </w:tc>
        <w:tc>
          <w:tcPr>
            <w:tcW w:w="2268" w:type="dxa"/>
          </w:tcPr>
          <w:p w14:paraId="1F10AA6C" w14:textId="0276F738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b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b/>
                <w:sz w:val="24"/>
                <w:szCs w:val="24"/>
              </w:rPr>
              <w:t>CFU</w:t>
            </w:r>
          </w:p>
        </w:tc>
      </w:tr>
      <w:tr w:rsidR="006831CA" w:rsidRPr="00A12395" w14:paraId="1B10807E" w14:textId="05183D71" w:rsidTr="00BC5B5B">
        <w:trPr>
          <w:jc w:val="center"/>
        </w:trPr>
        <w:tc>
          <w:tcPr>
            <w:tcW w:w="5240" w:type="dxa"/>
          </w:tcPr>
          <w:p w14:paraId="1D4602C0" w14:textId="36FDAC02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sz w:val="24"/>
                <w:szCs w:val="24"/>
              </w:rPr>
              <w:t xml:space="preserve">Laboratorio </w:t>
            </w:r>
            <w:proofErr w:type="gramStart"/>
            <w:r w:rsidRPr="00A12395">
              <w:rPr>
                <w:rFonts w:asciiTheme="minorHAnsi" w:hAnsiTheme="minorHAnsi" w:cs="Wingdings"/>
                <w:sz w:val="24"/>
                <w:szCs w:val="24"/>
              </w:rPr>
              <w:t>1°</w:t>
            </w:r>
            <w:proofErr w:type="gramEnd"/>
            <w:r w:rsidRPr="00A12395">
              <w:rPr>
                <w:rFonts w:asciiTheme="minorHAnsi" w:hAnsiTheme="minorHAnsi" w:cs="Wingdings"/>
                <w:sz w:val="24"/>
                <w:szCs w:val="24"/>
              </w:rPr>
              <w:t xml:space="preserve"> semestre</w:t>
            </w:r>
          </w:p>
        </w:tc>
        <w:tc>
          <w:tcPr>
            <w:tcW w:w="2268" w:type="dxa"/>
          </w:tcPr>
          <w:p w14:paraId="21E4528C" w14:textId="58E82EF7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sz w:val="24"/>
                <w:szCs w:val="24"/>
              </w:rPr>
              <w:t>2,5 CFU</w:t>
            </w:r>
          </w:p>
        </w:tc>
      </w:tr>
      <w:tr w:rsidR="006831CA" w:rsidRPr="00A12395" w14:paraId="66A12364" w14:textId="40A626E0" w:rsidTr="00BC5B5B">
        <w:trPr>
          <w:jc w:val="center"/>
        </w:trPr>
        <w:tc>
          <w:tcPr>
            <w:tcW w:w="5240" w:type="dxa"/>
          </w:tcPr>
          <w:p w14:paraId="631E1F4A" w14:textId="7523F10D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sz w:val="24"/>
                <w:szCs w:val="24"/>
              </w:rPr>
              <w:t xml:space="preserve">Tirocinio </w:t>
            </w:r>
            <w:proofErr w:type="gramStart"/>
            <w:r w:rsidRPr="00A12395">
              <w:rPr>
                <w:rFonts w:asciiTheme="minorHAnsi" w:hAnsiTheme="minorHAnsi" w:cs="Wingdings"/>
                <w:sz w:val="24"/>
                <w:szCs w:val="24"/>
              </w:rPr>
              <w:t>1°</w:t>
            </w:r>
            <w:proofErr w:type="gramEnd"/>
            <w:r w:rsidRPr="00A12395">
              <w:rPr>
                <w:rFonts w:asciiTheme="minorHAnsi" w:hAnsiTheme="minorHAnsi" w:cs="Wingdings"/>
                <w:sz w:val="24"/>
                <w:szCs w:val="24"/>
              </w:rPr>
              <w:t xml:space="preserve"> semestre (T1)</w:t>
            </w:r>
          </w:p>
        </w:tc>
        <w:tc>
          <w:tcPr>
            <w:tcW w:w="2268" w:type="dxa"/>
          </w:tcPr>
          <w:p w14:paraId="15A33898" w14:textId="09481FE0" w:rsidR="006831CA" w:rsidRPr="005263AD" w:rsidRDefault="005C30D2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5263AD">
              <w:rPr>
                <w:rFonts w:asciiTheme="minorHAnsi" w:hAnsiTheme="minorHAnsi" w:cs="Wingdings"/>
                <w:sz w:val="24"/>
                <w:szCs w:val="24"/>
              </w:rPr>
              <w:t>1</w:t>
            </w:r>
            <w:r w:rsidR="006831CA" w:rsidRPr="005263AD">
              <w:rPr>
                <w:rFonts w:asciiTheme="minorHAnsi" w:hAnsiTheme="minorHAnsi" w:cs="Wingdings"/>
                <w:sz w:val="24"/>
                <w:szCs w:val="24"/>
              </w:rPr>
              <w:t xml:space="preserve"> CFU</w:t>
            </w:r>
          </w:p>
        </w:tc>
      </w:tr>
      <w:tr w:rsidR="006831CA" w:rsidRPr="00A12395" w14:paraId="4F39BCB5" w14:textId="22BAE2A8" w:rsidTr="00BC5B5B">
        <w:trPr>
          <w:jc w:val="center"/>
        </w:trPr>
        <w:tc>
          <w:tcPr>
            <w:tcW w:w="5240" w:type="dxa"/>
          </w:tcPr>
          <w:p w14:paraId="4ED7A6B8" w14:textId="2DB23DB5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sz w:val="24"/>
                <w:szCs w:val="24"/>
              </w:rPr>
              <w:t xml:space="preserve">Laboratorio </w:t>
            </w:r>
            <w:proofErr w:type="gramStart"/>
            <w:r w:rsidRPr="00A12395">
              <w:rPr>
                <w:rFonts w:asciiTheme="minorHAnsi" w:hAnsiTheme="minorHAnsi" w:cs="Wingdings"/>
                <w:sz w:val="24"/>
                <w:szCs w:val="24"/>
              </w:rPr>
              <w:t>2°</w:t>
            </w:r>
            <w:proofErr w:type="gramEnd"/>
            <w:r w:rsidRPr="00A12395">
              <w:rPr>
                <w:rFonts w:asciiTheme="minorHAnsi" w:hAnsiTheme="minorHAnsi" w:cs="Wingdings"/>
                <w:sz w:val="24"/>
                <w:szCs w:val="24"/>
              </w:rPr>
              <w:t xml:space="preserve"> semestre</w:t>
            </w:r>
          </w:p>
        </w:tc>
        <w:tc>
          <w:tcPr>
            <w:tcW w:w="2268" w:type="dxa"/>
          </w:tcPr>
          <w:p w14:paraId="4223B031" w14:textId="6C95421D" w:rsidR="006831CA" w:rsidRPr="005263AD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5263AD">
              <w:rPr>
                <w:rFonts w:asciiTheme="minorHAnsi" w:hAnsiTheme="minorHAnsi" w:cs="Wingdings"/>
                <w:sz w:val="24"/>
                <w:szCs w:val="24"/>
              </w:rPr>
              <w:t>2,5 CFU</w:t>
            </w:r>
          </w:p>
        </w:tc>
      </w:tr>
      <w:tr w:rsidR="006831CA" w:rsidRPr="00A12395" w14:paraId="27BFB575" w14:textId="77F3A2A1" w:rsidTr="00BC5B5B">
        <w:trPr>
          <w:jc w:val="center"/>
        </w:trPr>
        <w:tc>
          <w:tcPr>
            <w:tcW w:w="5240" w:type="dxa"/>
          </w:tcPr>
          <w:p w14:paraId="750938C7" w14:textId="5F4C380B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sz w:val="24"/>
                <w:szCs w:val="24"/>
              </w:rPr>
              <w:t xml:space="preserve">Tirocinio </w:t>
            </w:r>
            <w:proofErr w:type="gramStart"/>
            <w:r w:rsidRPr="00A12395">
              <w:rPr>
                <w:rFonts w:asciiTheme="minorHAnsi" w:hAnsiTheme="minorHAnsi" w:cs="Wingdings"/>
                <w:sz w:val="24"/>
                <w:szCs w:val="24"/>
              </w:rPr>
              <w:t>2°</w:t>
            </w:r>
            <w:proofErr w:type="gramEnd"/>
            <w:r w:rsidRPr="00A12395">
              <w:rPr>
                <w:rFonts w:asciiTheme="minorHAnsi" w:hAnsiTheme="minorHAnsi" w:cs="Wingdings"/>
                <w:sz w:val="24"/>
                <w:szCs w:val="24"/>
              </w:rPr>
              <w:t xml:space="preserve"> semestre (T2)</w:t>
            </w:r>
          </w:p>
        </w:tc>
        <w:tc>
          <w:tcPr>
            <w:tcW w:w="2268" w:type="dxa"/>
          </w:tcPr>
          <w:p w14:paraId="7DD42000" w14:textId="033B6080" w:rsidR="006831CA" w:rsidRPr="005263AD" w:rsidRDefault="005C30D2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5263AD">
              <w:rPr>
                <w:rFonts w:asciiTheme="minorHAnsi" w:hAnsiTheme="minorHAnsi" w:cs="Wingdings"/>
                <w:sz w:val="24"/>
                <w:szCs w:val="24"/>
              </w:rPr>
              <w:t>7</w:t>
            </w:r>
            <w:r w:rsidR="006831CA" w:rsidRPr="005263AD">
              <w:rPr>
                <w:rFonts w:asciiTheme="minorHAnsi" w:hAnsiTheme="minorHAnsi" w:cs="Wingdings"/>
                <w:sz w:val="24"/>
                <w:szCs w:val="24"/>
              </w:rPr>
              <w:t xml:space="preserve"> CFU</w:t>
            </w:r>
          </w:p>
        </w:tc>
      </w:tr>
      <w:tr w:rsidR="006831CA" w:rsidRPr="00A12395" w14:paraId="308A33E4" w14:textId="64E0AEB4" w:rsidTr="00BC5B5B">
        <w:trPr>
          <w:jc w:val="center"/>
        </w:trPr>
        <w:tc>
          <w:tcPr>
            <w:tcW w:w="5240" w:type="dxa"/>
          </w:tcPr>
          <w:p w14:paraId="00A10BD2" w14:textId="567FE03C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sz w:val="24"/>
                <w:szCs w:val="24"/>
              </w:rPr>
              <w:t>Pianificazione assistenziale scritta di caso clinico</w:t>
            </w:r>
          </w:p>
        </w:tc>
        <w:tc>
          <w:tcPr>
            <w:tcW w:w="2268" w:type="dxa"/>
          </w:tcPr>
          <w:p w14:paraId="3D4F2140" w14:textId="482BA40C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sz w:val="24"/>
                <w:szCs w:val="24"/>
              </w:rPr>
              <w:t>1 CFU</w:t>
            </w:r>
          </w:p>
        </w:tc>
      </w:tr>
      <w:tr w:rsidR="006831CA" w:rsidRPr="00A12395" w14:paraId="33E1E0D5" w14:textId="48F48BA6" w:rsidTr="00BC5B5B">
        <w:trPr>
          <w:jc w:val="center"/>
        </w:trPr>
        <w:tc>
          <w:tcPr>
            <w:tcW w:w="5240" w:type="dxa"/>
          </w:tcPr>
          <w:p w14:paraId="26210639" w14:textId="5108ABD7" w:rsidR="006831CA" w:rsidRPr="00A12395" w:rsidRDefault="00E326C7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>
              <w:rPr>
                <w:rFonts w:asciiTheme="minorHAnsi" w:hAnsiTheme="minorHAnsi" w:cs="Wingdings"/>
                <w:sz w:val="24"/>
                <w:szCs w:val="24"/>
              </w:rPr>
              <w:t>Esame annuale</w:t>
            </w:r>
          </w:p>
        </w:tc>
        <w:tc>
          <w:tcPr>
            <w:tcW w:w="2268" w:type="dxa"/>
          </w:tcPr>
          <w:p w14:paraId="5BF88FC6" w14:textId="5E2269A1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sz w:val="24"/>
                <w:szCs w:val="24"/>
              </w:rPr>
              <w:t>1 CFU</w:t>
            </w:r>
          </w:p>
        </w:tc>
      </w:tr>
      <w:tr w:rsidR="006831CA" w:rsidRPr="00A12395" w14:paraId="222EF40B" w14:textId="18B5759C" w:rsidTr="00BC5B5B">
        <w:trPr>
          <w:jc w:val="center"/>
        </w:trPr>
        <w:tc>
          <w:tcPr>
            <w:tcW w:w="5240" w:type="dxa"/>
          </w:tcPr>
          <w:p w14:paraId="508A41D7" w14:textId="28D5D0A6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b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b/>
                <w:sz w:val="24"/>
                <w:szCs w:val="24"/>
              </w:rPr>
              <w:t>Totale</w:t>
            </w:r>
          </w:p>
        </w:tc>
        <w:tc>
          <w:tcPr>
            <w:tcW w:w="2268" w:type="dxa"/>
          </w:tcPr>
          <w:p w14:paraId="630CC5B9" w14:textId="257EA8EA" w:rsidR="006831CA" w:rsidRPr="00A12395" w:rsidRDefault="006831CA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b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b/>
                <w:sz w:val="24"/>
                <w:szCs w:val="24"/>
              </w:rPr>
              <w:t>15 CFU</w:t>
            </w:r>
          </w:p>
        </w:tc>
      </w:tr>
    </w:tbl>
    <w:p w14:paraId="25585131" w14:textId="77777777" w:rsidR="00BC5B5B" w:rsidRDefault="00BC5B5B" w:rsidP="00891D16">
      <w:pPr>
        <w:tabs>
          <w:tab w:val="left" w:pos="900"/>
        </w:tabs>
        <w:jc w:val="both"/>
        <w:rPr>
          <w:rFonts w:cs="Cambria"/>
          <w:b/>
          <w:bCs/>
        </w:rPr>
      </w:pPr>
    </w:p>
    <w:p w14:paraId="74847B3F" w14:textId="77777777" w:rsidR="00D93D4E" w:rsidRDefault="00D93D4E" w:rsidP="00891D16">
      <w:pPr>
        <w:tabs>
          <w:tab w:val="left" w:pos="900"/>
        </w:tabs>
        <w:jc w:val="both"/>
        <w:rPr>
          <w:rFonts w:cs="Cambria"/>
          <w:b/>
          <w:bCs/>
        </w:rPr>
      </w:pPr>
    </w:p>
    <w:p w14:paraId="543BC1D9" w14:textId="77777777" w:rsidR="00D93D4E" w:rsidRDefault="00D93D4E" w:rsidP="00891D16">
      <w:pPr>
        <w:tabs>
          <w:tab w:val="left" w:pos="900"/>
        </w:tabs>
        <w:jc w:val="both"/>
        <w:rPr>
          <w:rFonts w:cs="Cambria"/>
          <w:b/>
          <w:bCs/>
        </w:rPr>
      </w:pPr>
    </w:p>
    <w:p w14:paraId="75482F4D" w14:textId="77777777" w:rsidR="00D93D4E" w:rsidRDefault="00D93D4E" w:rsidP="00891D16">
      <w:pPr>
        <w:tabs>
          <w:tab w:val="left" w:pos="900"/>
        </w:tabs>
        <w:jc w:val="both"/>
        <w:rPr>
          <w:rFonts w:cs="Cambria"/>
          <w:b/>
          <w:bCs/>
        </w:rPr>
      </w:pPr>
    </w:p>
    <w:p w14:paraId="23B7910D" w14:textId="77777777" w:rsidR="0067236A" w:rsidRDefault="0067236A" w:rsidP="00891D16">
      <w:pPr>
        <w:tabs>
          <w:tab w:val="left" w:pos="900"/>
        </w:tabs>
        <w:jc w:val="both"/>
        <w:rPr>
          <w:rFonts w:cs="Cambria"/>
          <w:b/>
          <w:bCs/>
        </w:rPr>
      </w:pPr>
    </w:p>
    <w:p w14:paraId="07724957" w14:textId="77777777" w:rsidR="00D93D4E" w:rsidRDefault="00D93D4E" w:rsidP="00891D16">
      <w:pPr>
        <w:tabs>
          <w:tab w:val="left" w:pos="900"/>
        </w:tabs>
        <w:jc w:val="both"/>
        <w:rPr>
          <w:rFonts w:cs="Cambria"/>
          <w:b/>
          <w:bCs/>
        </w:rPr>
      </w:pPr>
    </w:p>
    <w:p w14:paraId="30E1181C" w14:textId="77777777" w:rsidR="005F2696" w:rsidRDefault="005F2696" w:rsidP="00891D16">
      <w:pPr>
        <w:tabs>
          <w:tab w:val="left" w:pos="900"/>
        </w:tabs>
        <w:jc w:val="both"/>
        <w:rPr>
          <w:rFonts w:cs="Cambria"/>
          <w:b/>
          <w:bCs/>
        </w:rPr>
      </w:pPr>
    </w:p>
    <w:p w14:paraId="73BFFF8A" w14:textId="0D0F5EB2" w:rsidR="000657ED" w:rsidRPr="00A12395" w:rsidRDefault="000657ED" w:rsidP="00891D16">
      <w:pPr>
        <w:tabs>
          <w:tab w:val="left" w:pos="900"/>
        </w:tabs>
        <w:jc w:val="both"/>
        <w:rPr>
          <w:rFonts w:cs="Cambria"/>
          <w:b/>
          <w:bCs/>
        </w:rPr>
      </w:pPr>
      <w:r w:rsidRPr="00A12395">
        <w:rPr>
          <w:rFonts w:cs="Cambria"/>
          <w:b/>
          <w:bCs/>
        </w:rPr>
        <w:lastRenderedPageBreak/>
        <w:t>ORGANIZZAZIONE ESAME OBJECTIVE STRUCTURED CLINICAL EXAMINATION (OSCE)</w:t>
      </w:r>
    </w:p>
    <w:p w14:paraId="27BB35D7" w14:textId="1AD72090" w:rsidR="000657ED" w:rsidRDefault="000657ED" w:rsidP="00891D16">
      <w:pPr>
        <w:tabs>
          <w:tab w:val="left" w:pos="900"/>
        </w:tabs>
        <w:jc w:val="both"/>
        <w:rPr>
          <w:rFonts w:cs="Cambria"/>
          <w:b/>
          <w:bCs/>
        </w:rPr>
      </w:pPr>
      <w:r w:rsidRPr="00A12395">
        <w:rPr>
          <w:rFonts w:cs="Cambria"/>
          <w:b/>
          <w:bCs/>
        </w:rPr>
        <w:t>PROPEDEUTICO AL TIROCINIO DEL I SEMESTRE</w:t>
      </w:r>
    </w:p>
    <w:p w14:paraId="42D7E039" w14:textId="77777777" w:rsidR="000657ED" w:rsidRPr="00A12395" w:rsidRDefault="000657ED" w:rsidP="00891D16">
      <w:pPr>
        <w:widowControl w:val="0"/>
        <w:tabs>
          <w:tab w:val="left" w:pos="833"/>
        </w:tabs>
        <w:kinsoku w:val="0"/>
        <w:overflowPunct w:val="0"/>
        <w:autoSpaceDE w:val="0"/>
        <w:autoSpaceDN w:val="0"/>
        <w:adjustRightInd w:val="0"/>
        <w:spacing w:before="43"/>
        <w:jc w:val="both"/>
        <w:rPr>
          <w:rFonts w:cs="Wingdings"/>
        </w:rPr>
      </w:pPr>
    </w:p>
    <w:p w14:paraId="238D343A" w14:textId="3BEFA7BA" w:rsidR="006C427E" w:rsidRPr="00A12395" w:rsidRDefault="006C427E" w:rsidP="00891D16">
      <w:pPr>
        <w:tabs>
          <w:tab w:val="left" w:pos="900"/>
        </w:tabs>
        <w:jc w:val="both"/>
      </w:pPr>
      <w:r w:rsidRPr="00A12395">
        <w:rPr>
          <w:rFonts w:cs="Cambria"/>
        </w:rPr>
        <w:t xml:space="preserve">L’esame OSCE è costituito da </w:t>
      </w:r>
      <w:r w:rsidR="00941975" w:rsidRPr="00A12395">
        <w:rPr>
          <w:rFonts w:cs="Cambria"/>
        </w:rPr>
        <w:t>tre</w:t>
      </w:r>
      <w:r w:rsidRPr="00A12395">
        <w:rPr>
          <w:rFonts w:cs="Cambria"/>
        </w:rPr>
        <w:t xml:space="preserve"> prove. Le prove sono indipendenti: lo studente dovrà ripetere solo la prova eventualmente risultata insufficiente.</w:t>
      </w:r>
    </w:p>
    <w:p w14:paraId="7B195BB9" w14:textId="754E471A" w:rsidR="006C427E" w:rsidRPr="00A12395" w:rsidRDefault="006C427E" w:rsidP="00891D16">
      <w:pPr>
        <w:tabs>
          <w:tab w:val="left" w:pos="900"/>
        </w:tabs>
        <w:jc w:val="both"/>
      </w:pPr>
      <w:r w:rsidRPr="00A12395">
        <w:rPr>
          <w:rFonts w:cs="Cambria"/>
        </w:rPr>
        <w:t xml:space="preserve">Le </w:t>
      </w:r>
      <w:r w:rsidR="00941975" w:rsidRPr="00A12395">
        <w:rPr>
          <w:rFonts w:cs="Cambria"/>
        </w:rPr>
        <w:t>tre</w:t>
      </w:r>
      <w:r w:rsidRPr="00A12395">
        <w:rPr>
          <w:rFonts w:cs="Cambria"/>
        </w:rPr>
        <w:t xml:space="preserve"> prove dovranno essere tutte sufficienti per accedere al tirocinio.</w:t>
      </w:r>
    </w:p>
    <w:p w14:paraId="16E0D36D" w14:textId="68823BCA" w:rsidR="006C427E" w:rsidRPr="00A12395" w:rsidRDefault="006C427E" w:rsidP="00891D16">
      <w:pPr>
        <w:tabs>
          <w:tab w:val="left" w:pos="900"/>
        </w:tabs>
        <w:jc w:val="both"/>
      </w:pPr>
      <w:r w:rsidRPr="00A12395">
        <w:rPr>
          <w:rFonts w:cs="Cambria"/>
        </w:rPr>
        <w:t xml:space="preserve">Il voto dell’esame corrisponderà alla media aritmetica delle valutazioni ottenute nelle </w:t>
      </w:r>
      <w:r w:rsidR="00941975" w:rsidRPr="00A12395">
        <w:rPr>
          <w:rFonts w:cs="Cambria"/>
        </w:rPr>
        <w:t>tre</w:t>
      </w:r>
      <w:r w:rsidRPr="00A12395">
        <w:rPr>
          <w:rFonts w:cs="Cambria"/>
        </w:rPr>
        <w:t xml:space="preserve"> prove. La lode verrà attribuita dagli esaminatori qualora tutte le prove abbiano ottenuto il punteggio massimo. </w:t>
      </w:r>
    </w:p>
    <w:p w14:paraId="09310A75" w14:textId="075EB6CF" w:rsidR="00F064E3" w:rsidRPr="00A12395" w:rsidRDefault="006C427E" w:rsidP="00891D16">
      <w:pPr>
        <w:widowControl w:val="0"/>
        <w:tabs>
          <w:tab w:val="left" w:pos="833"/>
        </w:tabs>
        <w:kinsoku w:val="0"/>
        <w:overflowPunct w:val="0"/>
        <w:autoSpaceDE w:val="0"/>
        <w:autoSpaceDN w:val="0"/>
        <w:adjustRightInd w:val="0"/>
        <w:spacing w:before="43"/>
        <w:jc w:val="both"/>
        <w:rPr>
          <w:rFonts w:cs="Wingdings"/>
        </w:rPr>
      </w:pPr>
      <w:r w:rsidRPr="00A12395">
        <w:rPr>
          <w:rFonts w:cs="Cambria"/>
        </w:rPr>
        <w:t>Sono previsti tre appelli per ogni semestre.</w:t>
      </w:r>
    </w:p>
    <w:p w14:paraId="5B865E6F" w14:textId="77777777" w:rsidR="00DE24E5" w:rsidRPr="00A12395" w:rsidRDefault="00DE24E5" w:rsidP="00891D16">
      <w:pPr>
        <w:widowControl w:val="0"/>
        <w:tabs>
          <w:tab w:val="left" w:pos="833"/>
        </w:tabs>
        <w:kinsoku w:val="0"/>
        <w:overflowPunct w:val="0"/>
        <w:autoSpaceDE w:val="0"/>
        <w:autoSpaceDN w:val="0"/>
        <w:adjustRightInd w:val="0"/>
        <w:spacing w:before="43"/>
        <w:jc w:val="both"/>
        <w:rPr>
          <w:rFonts w:cs="Wingdings"/>
        </w:rPr>
      </w:pPr>
    </w:p>
    <w:tbl>
      <w:tblPr>
        <w:tblStyle w:val="Grigliatabella"/>
        <w:tblpPr w:leftFromText="141" w:rightFromText="141" w:vertAnchor="text" w:horzAnchor="margin" w:tblpXSpec="center" w:tblpY="78"/>
        <w:tblW w:w="9351" w:type="dxa"/>
        <w:tblLook w:val="04A0" w:firstRow="1" w:lastRow="0" w:firstColumn="1" w:lastColumn="0" w:noHBand="0" w:noVBand="1"/>
      </w:tblPr>
      <w:tblGrid>
        <w:gridCol w:w="3000"/>
        <w:gridCol w:w="3232"/>
        <w:gridCol w:w="3119"/>
      </w:tblGrid>
      <w:tr w:rsidR="008E1A0F" w:rsidRPr="00A12395" w14:paraId="36FA0D1B" w14:textId="77777777" w:rsidTr="00BC5B5B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F02F0" w14:textId="730E91C3" w:rsidR="00E465F6" w:rsidRPr="00A12395" w:rsidRDefault="00E465F6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color w:val="000000"/>
                <w:sz w:val="24"/>
                <w:szCs w:val="24"/>
              </w:rPr>
            </w:pPr>
            <w:bookmarkStart w:id="4" w:name="_Hlk79132382"/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I PROVA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07779" w14:textId="009DB0AF" w:rsidR="00E465F6" w:rsidRPr="00A12395" w:rsidRDefault="00E465F6" w:rsidP="00891D16">
            <w:pPr>
              <w:kinsoku w:val="0"/>
              <w:overflowPunct w:val="0"/>
              <w:jc w:val="both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II PROVA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41EF9" w14:textId="752BB863" w:rsidR="00E465F6" w:rsidRPr="00A12395" w:rsidRDefault="00E465F6" w:rsidP="00891D16">
            <w:pPr>
              <w:kinsoku w:val="0"/>
              <w:overflowPunct w:val="0"/>
              <w:jc w:val="both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III PROVA</w:t>
            </w:r>
          </w:p>
        </w:tc>
      </w:tr>
      <w:tr w:rsidR="008E1A0F" w:rsidRPr="00A12395" w14:paraId="6782371A" w14:textId="77777777" w:rsidTr="00BC5B5B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597E8" w14:textId="7DA547E7" w:rsidR="00E465F6" w:rsidRPr="00A12395" w:rsidRDefault="00E465F6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color w:val="000000"/>
                <w:sz w:val="24"/>
                <w:szCs w:val="24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PESO 30/30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1639D" w14:textId="31FEBC37" w:rsidR="00E465F6" w:rsidRPr="00A12395" w:rsidRDefault="00E465F6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color w:val="000000"/>
                <w:sz w:val="24"/>
                <w:szCs w:val="24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PESO 30/30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7710E" w14:textId="25F104C9" w:rsidR="00E465F6" w:rsidRPr="00A12395" w:rsidRDefault="00E465F6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color w:val="000000"/>
                <w:sz w:val="24"/>
                <w:szCs w:val="24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PESO 30/30</w:t>
            </w:r>
          </w:p>
        </w:tc>
      </w:tr>
      <w:tr w:rsidR="008E1A0F" w:rsidRPr="00A12395" w14:paraId="6EB9138C" w14:textId="77777777" w:rsidTr="00BC5B5B">
        <w:trPr>
          <w:trHeight w:val="70"/>
        </w:trPr>
        <w:tc>
          <w:tcPr>
            <w:tcW w:w="3000" w:type="dxa"/>
          </w:tcPr>
          <w:p w14:paraId="6234DEC7" w14:textId="52483542" w:rsidR="00E465F6" w:rsidRPr="00E4185F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 xml:space="preserve">TEST A RISPOSTA CHIUSA E APERTA </w:t>
            </w:r>
          </w:p>
          <w:p w14:paraId="08EE63A0" w14:textId="15B910A9" w:rsidR="008E1A0F" w:rsidRPr="00E4185F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(</w:t>
            </w:r>
            <w:r w:rsidR="004D0416" w:rsidRPr="00E4185F">
              <w:rPr>
                <w:rFonts w:asciiTheme="minorHAnsi" w:hAnsiTheme="minorHAnsi"/>
                <w:b/>
                <w:sz w:val="24"/>
                <w:szCs w:val="24"/>
              </w:rPr>
              <w:t>durata</w:t>
            </w:r>
            <w:r w:rsidR="004D0416" w:rsidRPr="00E4185F">
              <w:rPr>
                <w:rFonts w:asciiTheme="minorHAnsi" w:hAnsiTheme="minorHAnsi"/>
                <w:b/>
                <w:color w:val="FF0000"/>
                <w:sz w:val="24"/>
                <w:szCs w:val="24"/>
              </w:rPr>
              <w:t xml:space="preserve"> </w:t>
            </w: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3</w:t>
            </w:r>
            <w:r w:rsidR="00762EB0">
              <w:rPr>
                <w:rFonts w:asciiTheme="minorHAnsi" w:hAnsiTheme="minorHAnsi"/>
                <w:b/>
                <w:sz w:val="24"/>
                <w:szCs w:val="24"/>
              </w:rPr>
              <w:t>0</w:t>
            </w: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’)</w:t>
            </w:r>
          </w:p>
          <w:p w14:paraId="0D9F5DBC" w14:textId="77777777" w:rsidR="0057757C" w:rsidRPr="008E08CF" w:rsidRDefault="0057757C" w:rsidP="0057757C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-13 domande a risposta chiusa (2 punti per ogni risposta esatta) di cui 1 per la lode</w:t>
            </w:r>
          </w:p>
          <w:p w14:paraId="35DBA148" w14:textId="77777777" w:rsidR="0057757C" w:rsidRPr="008E08CF" w:rsidRDefault="0057757C" w:rsidP="0057757C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-2 domande a risposta aperta (fino a un massimo di 3 punti per ogni risposta completa e pertinente).</w:t>
            </w:r>
            <w:r w:rsidRPr="008E08CF">
              <w:rPr>
                <w:rFonts w:asciiTheme="minorHAnsi" w:hAnsiTheme="minorHAnsi" w:cs="Wingdings"/>
                <w:sz w:val="24"/>
                <w:szCs w:val="24"/>
              </w:rPr>
              <w:t xml:space="preserve"> Il voto è espresso in trentesimi.</w:t>
            </w:r>
          </w:p>
          <w:p w14:paraId="125330D5" w14:textId="77777777" w:rsidR="00E465F6" w:rsidRPr="00A12395" w:rsidRDefault="00E465F6" w:rsidP="00891D16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18FA5D41" w14:textId="77777777" w:rsidR="00941975" w:rsidRPr="00A12395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sz w:val="24"/>
                <w:szCs w:val="24"/>
              </w:rPr>
              <w:t xml:space="preserve">Le domande vertono sui </w:t>
            </w:r>
            <w:r w:rsidR="00941975" w:rsidRPr="00A12395">
              <w:rPr>
                <w:rFonts w:asciiTheme="minorHAnsi" w:hAnsiTheme="minorHAnsi" w:cs="Wingdings"/>
                <w:sz w:val="24"/>
                <w:szCs w:val="24"/>
              </w:rPr>
              <w:t>seguenti argomenti:</w:t>
            </w:r>
          </w:p>
          <w:p w14:paraId="613B63CB" w14:textId="0C370205" w:rsidR="000010DD" w:rsidRPr="000010DD" w:rsidRDefault="000010DD" w:rsidP="009841A0">
            <w:pPr>
              <w:kinsoku w:val="0"/>
              <w:overflowPunct w:val="0"/>
              <w:jc w:val="both"/>
              <w:rPr>
                <w:rFonts w:asciiTheme="minorHAnsi" w:hAnsiTheme="minorHAnsi" w:cs="Wingdings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Wingdings"/>
                <w:color w:val="000000"/>
                <w:sz w:val="24"/>
                <w:szCs w:val="24"/>
              </w:rPr>
              <w:t>-</w:t>
            </w:r>
            <w:r w:rsidRPr="000010DD">
              <w:rPr>
                <w:rFonts w:asciiTheme="minorHAnsi" w:hAnsiTheme="minorHAnsi" w:cs="Wingdings"/>
                <w:color w:val="000000"/>
                <w:sz w:val="24"/>
                <w:szCs w:val="24"/>
              </w:rPr>
              <w:t xml:space="preserve">Introduzione alla ricerca bibliografica: i servizi bibliotecari, l’utilizzo di Internet e come riconoscere l’affidabilità delle fonti di informazione scientifica </w:t>
            </w:r>
          </w:p>
          <w:p w14:paraId="6AD70EB8" w14:textId="2F602D20" w:rsidR="00941975" w:rsidRPr="009841A0" w:rsidRDefault="00941975" w:rsidP="009841A0">
            <w:pPr>
              <w:kinsoku w:val="0"/>
              <w:overflowPunct w:val="0"/>
              <w:jc w:val="both"/>
              <w:rPr>
                <w:rFonts w:asciiTheme="minorHAnsi" w:eastAsia="DejaVu Sans" w:hAnsiTheme="minorHAnsi" w:cstheme="minorBidi"/>
                <w:color w:val="000000"/>
                <w:kern w:val="24"/>
                <w:sz w:val="24"/>
                <w:szCs w:val="24"/>
              </w:rPr>
            </w:pPr>
            <w:r w:rsidRPr="00A12395">
              <w:rPr>
                <w:rFonts w:asciiTheme="minorHAnsi" w:hAnsiTheme="minorHAnsi" w:cs="Wingdings"/>
                <w:sz w:val="24"/>
                <w:szCs w:val="24"/>
              </w:rPr>
              <w:t>-</w:t>
            </w:r>
            <w:r w:rsidR="00E465F6" w:rsidRPr="00A12395">
              <w:rPr>
                <w:rFonts w:asciiTheme="minorHAnsi" w:hAnsiTheme="minorHAnsi" w:cs="Wingdings"/>
                <w:color w:val="000000"/>
                <w:sz w:val="24"/>
                <w:szCs w:val="24"/>
              </w:rPr>
              <w:t>Strategie per la prevenzione e il controllo delle infezioni correlate all’assistenza</w:t>
            </w:r>
            <w:r w:rsidR="009841A0">
              <w:rPr>
                <w:rFonts w:asciiTheme="minorHAnsi" w:hAnsiTheme="minorHAnsi" w:cs="Wingdings"/>
                <w:color w:val="000000"/>
                <w:sz w:val="24"/>
                <w:szCs w:val="24"/>
              </w:rPr>
              <w:t>: precauzioni standard</w:t>
            </w:r>
          </w:p>
          <w:p w14:paraId="3DD2208B" w14:textId="3EF01192" w:rsidR="008E1A0F" w:rsidRPr="009841A0" w:rsidRDefault="00941975" w:rsidP="00891D16">
            <w:pPr>
              <w:kinsoku w:val="0"/>
              <w:overflowPunct w:val="0"/>
              <w:jc w:val="both"/>
              <w:rPr>
                <w:rFonts w:cs="Wingdings"/>
              </w:rPr>
            </w:pPr>
            <w:r w:rsidRPr="00A12395">
              <w:rPr>
                <w:rFonts w:asciiTheme="minorHAnsi" w:eastAsiaTheme="minorEastAsia" w:hAnsiTheme="minorHAnsi" w:cstheme="minorBidi"/>
                <w:sz w:val="24"/>
                <w:szCs w:val="24"/>
              </w:rPr>
              <w:t>-</w:t>
            </w:r>
            <w:r w:rsidR="009841A0" w:rsidRPr="00A12395">
              <w:rPr>
                <w:rFonts w:cs="Wingdings"/>
                <w:color w:val="000000"/>
              </w:rPr>
              <w:t xml:space="preserve"> </w:t>
            </w:r>
            <w:r w:rsidR="009841A0" w:rsidRPr="009841A0">
              <w:rPr>
                <w:rFonts w:asciiTheme="minorHAnsi" w:hAnsiTheme="minorHAnsi" w:cs="Wingdings"/>
                <w:color w:val="000000"/>
                <w:sz w:val="24"/>
                <w:szCs w:val="24"/>
              </w:rPr>
              <w:t xml:space="preserve">Cure infermieristiche alla persona con alterazioni della respirazione e </w:t>
            </w:r>
            <w:r w:rsidR="009841A0" w:rsidRPr="009841A0">
              <w:rPr>
                <w:rFonts w:asciiTheme="minorHAnsi" w:hAnsiTheme="minorHAnsi" w:cs="Wingdings"/>
                <w:color w:val="000000"/>
                <w:sz w:val="24"/>
                <w:szCs w:val="24"/>
              </w:rPr>
              <w:lastRenderedPageBreak/>
              <w:t>dell’ossigenazione: utilizzo dello spirometro incentivante</w:t>
            </w:r>
            <w:r w:rsidR="009841A0" w:rsidRPr="00A12395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e </w:t>
            </w:r>
            <w:r w:rsidR="009841A0" w:rsidRPr="0017261C">
              <w:rPr>
                <w:rFonts w:asciiTheme="minorHAnsi" w:eastAsiaTheme="minorEastAsia" w:hAnsiTheme="minorHAnsi" w:cstheme="minorBidi"/>
                <w:sz w:val="24"/>
                <w:szCs w:val="24"/>
              </w:rPr>
              <w:t>della pressione espiratoria positiva (PEP)</w:t>
            </w:r>
            <w:r w:rsidR="009841A0">
              <w:rPr>
                <w:rFonts w:asciiTheme="minorHAnsi" w:hAnsiTheme="minorHAnsi" w:cs="Wingdings"/>
                <w:color w:val="000000"/>
                <w:sz w:val="24"/>
                <w:szCs w:val="24"/>
              </w:rPr>
              <w:t>,</w:t>
            </w:r>
            <w:r w:rsidR="009841A0" w:rsidRPr="009841A0">
              <w:rPr>
                <w:rFonts w:asciiTheme="minorHAnsi" w:hAnsiTheme="minorHAnsi" w:cs="Wingdings"/>
                <w:color w:val="000000"/>
                <w:sz w:val="24"/>
                <w:szCs w:val="24"/>
              </w:rPr>
              <w:t xml:space="preserve"> raccolta di un campione di espettorato per esame colturale</w:t>
            </w:r>
            <w:r w:rsidR="009841A0">
              <w:rPr>
                <w:rFonts w:asciiTheme="minorHAnsi" w:hAnsiTheme="minorHAnsi" w:cs="Wingdings"/>
                <w:color w:val="000000"/>
                <w:sz w:val="24"/>
                <w:szCs w:val="24"/>
              </w:rPr>
              <w:t xml:space="preserve"> </w:t>
            </w:r>
            <w:r w:rsidR="009841A0" w:rsidRPr="008C013C">
              <w:rPr>
                <w:rFonts w:cs="Wingdings"/>
                <w:color w:val="FF0000"/>
              </w:rPr>
              <w:t xml:space="preserve"> </w:t>
            </w:r>
          </w:p>
          <w:p w14:paraId="3F8CD10B" w14:textId="426D4BEB" w:rsidR="009841A0" w:rsidRPr="00BC5B5B" w:rsidRDefault="009841A0" w:rsidP="009841A0">
            <w:pPr>
              <w:kinsoku w:val="0"/>
              <w:overflowPunct w:val="0"/>
              <w:jc w:val="bot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="Wingdings"/>
                <w:color w:val="000000"/>
                <w:sz w:val="24"/>
                <w:szCs w:val="24"/>
              </w:rPr>
              <w:t>-</w:t>
            </w:r>
            <w:r w:rsidRPr="009841A0">
              <w:rPr>
                <w:rFonts w:asciiTheme="minorHAnsi" w:hAnsiTheme="minorHAnsi" w:cs="Wingdings"/>
                <w:color w:val="000000"/>
                <w:sz w:val="24"/>
                <w:szCs w:val="24"/>
              </w:rPr>
              <w:t xml:space="preserve">Cure infermieristiche alla persona con alterazioni cardiocircolatorie e dell’equilibrio idrico: </w:t>
            </w:r>
            <w:r>
              <w:rPr>
                <w:rFonts w:asciiTheme="minorHAnsi" w:hAnsiTheme="minorHAnsi" w:cs="Wingdings"/>
                <w:color w:val="000000"/>
                <w:sz w:val="24"/>
                <w:szCs w:val="24"/>
              </w:rPr>
              <w:t>rilevazione</w:t>
            </w:r>
            <w:r w:rsidRPr="009841A0">
              <w:rPr>
                <w:rFonts w:asciiTheme="minorHAnsi" w:hAnsiTheme="minorHAnsi" w:cs="Wingdings"/>
                <w:color w:val="000000"/>
                <w:sz w:val="24"/>
                <w:szCs w:val="24"/>
              </w:rPr>
              <w:t xml:space="preserve"> del tempo di riempimento capillare</w:t>
            </w:r>
            <w:r>
              <w:rPr>
                <w:rFonts w:asciiTheme="minorHAnsi" w:hAnsiTheme="minorHAnsi" w:cs="Wingdings"/>
                <w:color w:val="000000"/>
                <w:sz w:val="24"/>
                <w:szCs w:val="24"/>
              </w:rPr>
              <w:t>,</w:t>
            </w:r>
            <w:r w:rsidRPr="009841A0">
              <w:rPr>
                <w:rFonts w:asciiTheme="minorHAnsi" w:hAnsiTheme="minorHAnsi" w:cs="Wingdings"/>
                <w:color w:val="000000"/>
                <w:sz w:val="24"/>
                <w:szCs w:val="24"/>
              </w:rPr>
              <w:t xml:space="preserve"> calcolo del bilancio idrico.</w:t>
            </w:r>
            <w:r w:rsidRPr="004A3B09">
              <w:rPr>
                <w:rFonts w:cs="Wingdings"/>
                <w:color w:val="000000"/>
              </w:rPr>
              <w:t xml:space="preserve"> </w:t>
            </w:r>
          </w:p>
          <w:p w14:paraId="0C34F8F0" w14:textId="07F756AF" w:rsidR="00E465F6" w:rsidRPr="00BC5B5B" w:rsidRDefault="00E465F6" w:rsidP="00891D16">
            <w:pPr>
              <w:kinsoku w:val="0"/>
              <w:overflowPunct w:val="0"/>
              <w:jc w:val="bot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3232" w:type="dxa"/>
          </w:tcPr>
          <w:p w14:paraId="673EB6F9" w14:textId="2C9B0816" w:rsidR="00E465F6" w:rsidRPr="00E4185F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E4185F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PROVA ORALE E PRATICA RELATIVA A UNA DELLE SEGUENTI PROCEDURE:</w:t>
            </w:r>
          </w:p>
          <w:p w14:paraId="750C42DE" w14:textId="69DD567B" w:rsidR="004D0416" w:rsidRPr="00E4185F" w:rsidRDefault="004D041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(durata 12’)</w:t>
            </w:r>
          </w:p>
          <w:p w14:paraId="6BFE599A" w14:textId="77777777" w:rsidR="00E465F6" w:rsidRPr="00A12395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0A005BA0" w14:textId="3E211A9F" w:rsidR="005B3364" w:rsidRDefault="005B3364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-</w:t>
            </w:r>
            <w:r w:rsidRPr="005B3364">
              <w:rPr>
                <w:rFonts w:asciiTheme="minorHAnsi" w:hAnsiTheme="minorHAnsi"/>
                <w:bCs/>
                <w:sz w:val="24"/>
                <w:szCs w:val="24"/>
              </w:rPr>
              <w:t>Cure infermieristiche alla persona con deficit della cura di sé e con alterazioni della mobilità: igiene personale e mobilità dell’assistito</w:t>
            </w:r>
          </w:p>
          <w:p w14:paraId="4A6F93C8" w14:textId="33EC442E" w:rsidR="005F2696" w:rsidRPr="00A12395" w:rsidRDefault="005F269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-Prevenzione e gestione delle LDP</w:t>
            </w:r>
          </w:p>
          <w:p w14:paraId="06974176" w14:textId="096795D8" w:rsidR="00E465F6" w:rsidRDefault="00BC5B5B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-</w:t>
            </w:r>
            <w:r w:rsidR="00E465F6" w:rsidRPr="00A12395">
              <w:rPr>
                <w:rFonts w:asciiTheme="minorHAnsi" w:hAnsiTheme="minorHAnsi"/>
                <w:bCs/>
                <w:sz w:val="24"/>
                <w:szCs w:val="24"/>
              </w:rPr>
              <w:t>BLS-D</w:t>
            </w:r>
          </w:p>
          <w:p w14:paraId="7CBB0453" w14:textId="6305954C" w:rsidR="000010DD" w:rsidRPr="000010DD" w:rsidRDefault="000010DD" w:rsidP="000010DD">
            <w:pPr>
              <w:tabs>
                <w:tab w:val="left" w:pos="3100"/>
                <w:tab w:val="left" w:pos="3560"/>
              </w:tabs>
              <w:autoSpaceDN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-</w:t>
            </w:r>
            <w:r w:rsidRPr="000010DD">
              <w:rPr>
                <w:rFonts w:asciiTheme="minorHAnsi" w:hAnsiTheme="minorHAnsi"/>
                <w:bCs/>
                <w:sz w:val="24"/>
                <w:szCs w:val="24"/>
              </w:rPr>
              <w:t xml:space="preserve">Caso clinico: alterazioni cardiocircolatorie, dell’equilibro idrico e della respirazione </w:t>
            </w:r>
          </w:p>
          <w:p w14:paraId="22F71A5C" w14:textId="77777777" w:rsidR="000010DD" w:rsidRPr="00A12395" w:rsidRDefault="000010DD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083C12B8" w14:textId="2E993597" w:rsidR="00E465F6" w:rsidRPr="00A12395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DBCA" w14:textId="5291EC30" w:rsidR="00E465F6" w:rsidRPr="00E4185F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PROVA ORALE E PRATICA RELATIVA A UNA DELLE SEGUENTI PROCEDURE:</w:t>
            </w:r>
          </w:p>
          <w:p w14:paraId="4E02C07F" w14:textId="77777777" w:rsidR="004D0416" w:rsidRPr="00E4185F" w:rsidRDefault="004D0416" w:rsidP="004D04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(durata 12’)</w:t>
            </w:r>
          </w:p>
          <w:p w14:paraId="334A77AD" w14:textId="77777777" w:rsidR="00E465F6" w:rsidRPr="00A12395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3FCCB05C" w14:textId="7A81B8C4" w:rsidR="00E465F6" w:rsidRPr="00BC5B5B" w:rsidRDefault="005B3364" w:rsidP="00891D16">
            <w:pPr>
              <w:kinsoku w:val="0"/>
              <w:overflowPunct w:val="0"/>
              <w:jc w:val="both"/>
              <w:rPr>
                <w:rFonts w:asciiTheme="minorHAnsi" w:hAnsiTheme="minorHAnsi" w:cs="Wingdings"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-</w:t>
            </w:r>
            <w:r w:rsidRPr="005B3364">
              <w:rPr>
                <w:rFonts w:asciiTheme="minorHAnsi" w:hAnsiTheme="minorHAnsi"/>
                <w:bCs/>
                <w:sz w:val="24"/>
                <w:szCs w:val="24"/>
              </w:rPr>
              <w:t>Valutazione fisica e clinica dell’assistito: esame fisico della persona, rilevazione dei suoni polmonari fisiologici e dei suoni addominali, valutazione neurologica della funzione motoria e della forza muscolare; rilevazione dei parametri vitali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e</w:t>
            </w:r>
            <w:r w:rsidRPr="005B3364">
              <w:rPr>
                <w:rFonts w:asciiTheme="minorHAnsi" w:hAnsiTheme="minorHAnsi"/>
                <w:bCs/>
                <w:sz w:val="24"/>
                <w:szCs w:val="24"/>
              </w:rPr>
              <w:t xml:space="preserve"> della saturazione periferica dell’ossigeno</w:t>
            </w:r>
          </w:p>
          <w:p w14:paraId="20C8A82D" w14:textId="100EF501" w:rsidR="00E465F6" w:rsidRDefault="00BC5B5B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-</w:t>
            </w:r>
            <w:r w:rsidR="00E465F6" w:rsidRPr="00A12395">
              <w:rPr>
                <w:rFonts w:asciiTheme="minorHAnsi" w:hAnsiTheme="minorHAnsi"/>
                <w:bCs/>
                <w:sz w:val="24"/>
                <w:szCs w:val="24"/>
              </w:rPr>
              <w:t>Esecuzione ECG</w:t>
            </w:r>
          </w:p>
          <w:p w14:paraId="69FBDFF1" w14:textId="683D6E8E" w:rsidR="000010DD" w:rsidRPr="000010DD" w:rsidRDefault="000010DD" w:rsidP="000010DD">
            <w:pPr>
              <w:tabs>
                <w:tab w:val="left" w:pos="3100"/>
                <w:tab w:val="left" w:pos="3560"/>
              </w:tabs>
              <w:autoSpaceDN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-</w:t>
            </w:r>
            <w:r w:rsidRPr="000010DD">
              <w:rPr>
                <w:rFonts w:asciiTheme="minorHAnsi" w:hAnsiTheme="minorHAnsi"/>
                <w:bCs/>
                <w:sz w:val="24"/>
                <w:szCs w:val="24"/>
              </w:rPr>
              <w:t>Caso clinico: alterazioni ADL, prevenzione e gestione delle LDP</w:t>
            </w:r>
          </w:p>
          <w:p w14:paraId="48E1D236" w14:textId="7ECAFFEE" w:rsidR="000010DD" w:rsidRPr="00A12395" w:rsidRDefault="000010DD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3557CB36" w14:textId="77777777" w:rsidR="00E465F6" w:rsidRPr="00A12395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51C79697" w14:textId="70E8F6E5" w:rsidR="00E465F6" w:rsidRPr="00A12395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6EA1059A" w14:textId="29A53DC9" w:rsidR="00E465F6" w:rsidRPr="00A12395" w:rsidRDefault="00E465F6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bookmarkEnd w:id="4"/>
    </w:tbl>
    <w:p w14:paraId="6846F55E" w14:textId="77777777" w:rsidR="003237BE" w:rsidRPr="00A12395" w:rsidRDefault="003237BE" w:rsidP="00891D16">
      <w:pPr>
        <w:tabs>
          <w:tab w:val="left" w:pos="900"/>
        </w:tabs>
        <w:jc w:val="both"/>
        <w:rPr>
          <w:rFonts w:cs="Cambria"/>
          <w:b/>
          <w:bCs/>
        </w:rPr>
      </w:pPr>
    </w:p>
    <w:p w14:paraId="3D8EDF7B" w14:textId="77777777" w:rsidR="00365C88" w:rsidRDefault="00365C88" w:rsidP="00891D16">
      <w:pPr>
        <w:tabs>
          <w:tab w:val="left" w:pos="900"/>
        </w:tabs>
        <w:jc w:val="both"/>
        <w:rPr>
          <w:rFonts w:cs="Cambria"/>
          <w:b/>
          <w:bCs/>
        </w:rPr>
      </w:pPr>
    </w:p>
    <w:p w14:paraId="048B6EAE" w14:textId="07414ACE" w:rsidR="00941975" w:rsidRPr="00A12395" w:rsidRDefault="00941975" w:rsidP="00891D16">
      <w:pPr>
        <w:tabs>
          <w:tab w:val="left" w:pos="900"/>
        </w:tabs>
        <w:jc w:val="both"/>
      </w:pPr>
      <w:r w:rsidRPr="00A12395">
        <w:rPr>
          <w:rFonts w:cs="Cambria"/>
          <w:b/>
          <w:bCs/>
        </w:rPr>
        <w:t>ORGANIZZAZIONE ESAME OBJECTIVE STRUCTURED CLINICAL EXAMINATION (OSCE)</w:t>
      </w:r>
    </w:p>
    <w:p w14:paraId="77B26331" w14:textId="4CAD4036" w:rsidR="004C5401" w:rsidRPr="00A12395" w:rsidRDefault="00941975" w:rsidP="00891D16">
      <w:pPr>
        <w:tabs>
          <w:tab w:val="left" w:pos="900"/>
        </w:tabs>
        <w:jc w:val="both"/>
      </w:pPr>
      <w:r w:rsidRPr="00A12395">
        <w:rPr>
          <w:rFonts w:cs="Cambria"/>
          <w:b/>
          <w:bCs/>
        </w:rPr>
        <w:t xml:space="preserve">PROPEDEUTICO AL TIROCINIO DEL </w:t>
      </w:r>
      <w:r w:rsidR="004C5401" w:rsidRPr="00A12395">
        <w:rPr>
          <w:rFonts w:cs="Cambria"/>
          <w:b/>
          <w:bCs/>
        </w:rPr>
        <w:t>II SEMESTRE</w:t>
      </w:r>
    </w:p>
    <w:p w14:paraId="182F11D5" w14:textId="77777777" w:rsidR="008A1EA9" w:rsidRDefault="008A1EA9" w:rsidP="00891D16">
      <w:pPr>
        <w:tabs>
          <w:tab w:val="left" w:pos="900"/>
        </w:tabs>
        <w:jc w:val="both"/>
        <w:rPr>
          <w:rFonts w:cs="Cambria"/>
        </w:rPr>
      </w:pPr>
    </w:p>
    <w:p w14:paraId="34AA8F33" w14:textId="12065672" w:rsidR="00941975" w:rsidRPr="00A12395" w:rsidRDefault="00941975" w:rsidP="00891D16">
      <w:pPr>
        <w:tabs>
          <w:tab w:val="left" w:pos="900"/>
        </w:tabs>
        <w:jc w:val="both"/>
      </w:pPr>
      <w:r w:rsidRPr="00A12395">
        <w:rPr>
          <w:rFonts w:cs="Cambria"/>
        </w:rPr>
        <w:t xml:space="preserve">L’esame OSCE è costituito da </w:t>
      </w:r>
      <w:r w:rsidR="00686E22">
        <w:rPr>
          <w:rFonts w:cs="Cambria"/>
        </w:rPr>
        <w:t>tre</w:t>
      </w:r>
      <w:r w:rsidRPr="00A12395">
        <w:rPr>
          <w:rFonts w:cs="Cambria"/>
        </w:rPr>
        <w:t xml:space="preserve"> prove. Le </w:t>
      </w:r>
      <w:r w:rsidR="00686E22">
        <w:rPr>
          <w:rFonts w:cs="Cambria"/>
        </w:rPr>
        <w:t>tre</w:t>
      </w:r>
      <w:r w:rsidRPr="00A12395">
        <w:rPr>
          <w:rFonts w:cs="Cambria"/>
        </w:rPr>
        <w:t xml:space="preserve"> prove sono indipendenti: lo studente dovrà ripetere solo la prova eventualmente risultata insufficiente.</w:t>
      </w:r>
    </w:p>
    <w:p w14:paraId="0E4475A4" w14:textId="277AD1E4" w:rsidR="00941975" w:rsidRPr="00A12395" w:rsidRDefault="00941975" w:rsidP="00891D16">
      <w:pPr>
        <w:tabs>
          <w:tab w:val="left" w:pos="900"/>
        </w:tabs>
        <w:jc w:val="both"/>
      </w:pPr>
      <w:r w:rsidRPr="00A12395">
        <w:rPr>
          <w:rFonts w:cs="Cambria"/>
        </w:rPr>
        <w:t xml:space="preserve">Le </w:t>
      </w:r>
      <w:r w:rsidR="00686E22">
        <w:rPr>
          <w:rFonts w:cs="Cambria"/>
        </w:rPr>
        <w:t>tre</w:t>
      </w:r>
      <w:r w:rsidRPr="00A12395">
        <w:rPr>
          <w:rFonts w:cs="Cambria"/>
        </w:rPr>
        <w:t xml:space="preserve"> prove dovranno essere tutte sufficienti per accedere al tirocinio.</w:t>
      </w:r>
    </w:p>
    <w:p w14:paraId="7361CD72" w14:textId="190E8812" w:rsidR="00941975" w:rsidRPr="00A12395" w:rsidRDefault="00941975" w:rsidP="00891D16">
      <w:pPr>
        <w:tabs>
          <w:tab w:val="left" w:pos="900"/>
        </w:tabs>
        <w:jc w:val="both"/>
      </w:pPr>
      <w:r w:rsidRPr="00A12395">
        <w:rPr>
          <w:rFonts w:cs="Cambria"/>
        </w:rPr>
        <w:t xml:space="preserve">Il voto dell’esame corrisponderà alla media aritmetica delle valutazioni </w:t>
      </w:r>
      <w:r w:rsidRPr="00E4185F">
        <w:rPr>
          <w:rFonts w:cs="Cambria"/>
        </w:rPr>
        <w:t xml:space="preserve">ottenute nelle </w:t>
      </w:r>
      <w:r w:rsidR="005A0E93" w:rsidRPr="00E4185F">
        <w:rPr>
          <w:rFonts w:cs="Cambria"/>
        </w:rPr>
        <w:t xml:space="preserve">tre </w:t>
      </w:r>
      <w:r w:rsidRPr="00A12395">
        <w:rPr>
          <w:rFonts w:cs="Cambria"/>
        </w:rPr>
        <w:t xml:space="preserve">prove. La lode verrà attribuita dagli esaminatori qualora tutte le prove abbiano ottenuto il punteggio massimo. </w:t>
      </w:r>
    </w:p>
    <w:p w14:paraId="4BEC3BA8" w14:textId="77777777" w:rsidR="008A1EA9" w:rsidRDefault="00941975" w:rsidP="008A1EA9">
      <w:pPr>
        <w:tabs>
          <w:tab w:val="left" w:pos="900"/>
        </w:tabs>
        <w:jc w:val="both"/>
        <w:rPr>
          <w:rFonts w:cs="Cambria"/>
        </w:rPr>
      </w:pPr>
      <w:r w:rsidRPr="00A12395">
        <w:rPr>
          <w:rFonts w:cs="Cambria"/>
        </w:rPr>
        <w:t>Sono previsti tre appelli per ogni semestre.</w:t>
      </w:r>
    </w:p>
    <w:p w14:paraId="3621458E" w14:textId="40B97EB6" w:rsidR="008A1EA9" w:rsidRPr="008A1EA9" w:rsidRDefault="008A1EA9" w:rsidP="008A1EA9">
      <w:pPr>
        <w:tabs>
          <w:tab w:val="left" w:pos="900"/>
        </w:tabs>
        <w:jc w:val="both"/>
        <w:rPr>
          <w:rFonts w:cs="Cambria"/>
        </w:rPr>
      </w:pPr>
      <w:r w:rsidRPr="008A1EA9">
        <w:rPr>
          <w:rFonts w:cs="Cambria"/>
        </w:rPr>
        <w:t>È necessario aver superato la prova in itinere del primo semestre per poter accedere all’esame OSCE del secondo semestre</w:t>
      </w:r>
      <w:r>
        <w:rPr>
          <w:rFonts w:cs="Cambria"/>
        </w:rPr>
        <w:t>.</w:t>
      </w:r>
    </w:p>
    <w:p w14:paraId="68DFFC1C" w14:textId="77777777" w:rsidR="00DE24E5" w:rsidRPr="00A12395" w:rsidRDefault="00DE24E5" w:rsidP="00891D16">
      <w:pPr>
        <w:widowControl w:val="0"/>
        <w:tabs>
          <w:tab w:val="left" w:pos="833"/>
        </w:tabs>
        <w:kinsoku w:val="0"/>
        <w:overflowPunct w:val="0"/>
        <w:autoSpaceDE w:val="0"/>
        <w:autoSpaceDN w:val="0"/>
        <w:adjustRightInd w:val="0"/>
        <w:spacing w:before="43"/>
        <w:jc w:val="both"/>
        <w:rPr>
          <w:rFonts w:cs="Wingdings"/>
        </w:rPr>
      </w:pPr>
    </w:p>
    <w:tbl>
      <w:tblPr>
        <w:tblStyle w:val="Grigliatabella"/>
        <w:tblpPr w:leftFromText="141" w:rightFromText="141" w:vertAnchor="text" w:horzAnchor="page" w:tblpXSpec="center" w:tblpY="152"/>
        <w:tblW w:w="7849" w:type="dxa"/>
        <w:tblLook w:val="04A0" w:firstRow="1" w:lastRow="0" w:firstColumn="1" w:lastColumn="0" w:noHBand="0" w:noVBand="1"/>
      </w:tblPr>
      <w:tblGrid>
        <w:gridCol w:w="3014"/>
        <w:gridCol w:w="2279"/>
        <w:gridCol w:w="2556"/>
      </w:tblGrid>
      <w:tr w:rsidR="004B6701" w:rsidRPr="00A12395" w14:paraId="26B32E66" w14:textId="77777777" w:rsidTr="004B6701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EF496" w14:textId="5E354D92" w:rsidR="004B6701" w:rsidRPr="00A12395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color w:val="000000"/>
                <w:sz w:val="24"/>
                <w:szCs w:val="24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I PROVA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9EFDE" w14:textId="66D4E579" w:rsidR="004B6701" w:rsidRPr="00A12395" w:rsidRDefault="004B6701" w:rsidP="00891D16">
            <w:pPr>
              <w:kinsoku w:val="0"/>
              <w:overflowPunct w:val="0"/>
              <w:jc w:val="both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II PROVA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3D52A" w14:textId="55C48A50" w:rsidR="004B6701" w:rsidRPr="00A12395" w:rsidRDefault="004B6701" w:rsidP="00891D16">
            <w:pPr>
              <w:kinsoku w:val="0"/>
              <w:overflowPunct w:val="0"/>
              <w:jc w:val="both"/>
              <w:rPr>
                <w:rFonts w:asciiTheme="minorHAnsi" w:eastAsia="MS Mincho" w:hAnsiTheme="minorHAnsi"/>
                <w:b/>
                <w:bCs/>
                <w:sz w:val="24"/>
                <w:szCs w:val="24"/>
                <w:lang w:eastAsia="ja-JP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III PROVA</w:t>
            </w:r>
          </w:p>
        </w:tc>
      </w:tr>
      <w:tr w:rsidR="004B6701" w:rsidRPr="00A12395" w14:paraId="06F08B02" w14:textId="77777777" w:rsidTr="004B6701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7BF45" w14:textId="520D8FC8" w:rsidR="004B6701" w:rsidRPr="00A12395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color w:val="000000"/>
                <w:sz w:val="24"/>
                <w:szCs w:val="24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PESO 30/30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18718" w14:textId="74887103" w:rsidR="004B6701" w:rsidRPr="00A12395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color w:val="000000"/>
                <w:sz w:val="24"/>
                <w:szCs w:val="24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PESO 30/30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87312" w14:textId="78750529" w:rsidR="004B6701" w:rsidRPr="00A12395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color w:val="000000"/>
                <w:sz w:val="24"/>
                <w:szCs w:val="24"/>
              </w:rPr>
            </w:pPr>
            <w:r w:rsidRPr="00A12395">
              <w:rPr>
                <w:rFonts w:asciiTheme="minorHAnsi" w:hAnsiTheme="minorHAnsi" w:cs="Cambria"/>
                <w:b/>
                <w:sz w:val="24"/>
                <w:szCs w:val="24"/>
              </w:rPr>
              <w:t>PESO 30/30</w:t>
            </w:r>
          </w:p>
        </w:tc>
      </w:tr>
      <w:tr w:rsidR="008E08CF" w:rsidRPr="008E08CF" w14:paraId="5B135304" w14:textId="77777777" w:rsidTr="004B6701">
        <w:trPr>
          <w:trHeight w:val="132"/>
        </w:trPr>
        <w:tc>
          <w:tcPr>
            <w:tcW w:w="3114" w:type="dxa"/>
          </w:tcPr>
          <w:p w14:paraId="7400DAA0" w14:textId="77777777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/>
                <w:sz w:val="24"/>
                <w:szCs w:val="24"/>
              </w:rPr>
              <w:t xml:space="preserve">TEST A RISPOSTA CHIUSA E APERTA </w:t>
            </w:r>
          </w:p>
          <w:p w14:paraId="726B44E2" w14:textId="65BE31BC" w:rsidR="004B6701" w:rsidRPr="00E4185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(</w:t>
            </w:r>
            <w:r w:rsidR="00E64967" w:rsidRPr="00E4185F">
              <w:rPr>
                <w:rFonts w:asciiTheme="minorHAnsi" w:hAnsiTheme="minorHAnsi"/>
                <w:b/>
                <w:sz w:val="24"/>
                <w:szCs w:val="24"/>
              </w:rPr>
              <w:t xml:space="preserve">durata </w:t>
            </w: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30’)</w:t>
            </w:r>
          </w:p>
          <w:p w14:paraId="4A5A66F8" w14:textId="183E8951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-13 domande a risposta chiusa (2 punti per ogni risposta esatta) di cui 1 per la lode</w:t>
            </w:r>
          </w:p>
          <w:p w14:paraId="092D0CB1" w14:textId="412F22E6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-2 domande a risposta aperta (fino a un massimo di 3 punti per ogni risposta completa e pertinente).</w:t>
            </w:r>
            <w:r w:rsidRPr="008E08CF">
              <w:rPr>
                <w:rFonts w:asciiTheme="minorHAnsi" w:hAnsiTheme="minorHAnsi" w:cs="Wingdings"/>
                <w:sz w:val="24"/>
                <w:szCs w:val="24"/>
              </w:rPr>
              <w:t xml:space="preserve"> Il </w:t>
            </w:r>
            <w:r w:rsidRPr="008E08CF">
              <w:rPr>
                <w:rFonts w:asciiTheme="minorHAnsi" w:hAnsiTheme="minorHAnsi" w:cs="Wingdings"/>
                <w:sz w:val="24"/>
                <w:szCs w:val="24"/>
              </w:rPr>
              <w:lastRenderedPageBreak/>
              <w:t>voto è espresso in trentesimi.</w:t>
            </w:r>
          </w:p>
          <w:p w14:paraId="204C988D" w14:textId="77777777" w:rsidR="004B6701" w:rsidRPr="008E08CF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</w:p>
          <w:p w14:paraId="134613D4" w14:textId="77777777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8E08CF">
              <w:rPr>
                <w:rFonts w:asciiTheme="minorHAnsi" w:hAnsiTheme="minorHAnsi" w:cs="Wingdings"/>
                <w:sz w:val="24"/>
                <w:szCs w:val="24"/>
              </w:rPr>
              <w:t>Le domande vertono sui seguenti argomenti:</w:t>
            </w:r>
          </w:p>
          <w:p w14:paraId="78CE43E6" w14:textId="12516685" w:rsidR="004B6701" w:rsidRPr="008E08CF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 w:cs="Wingdings"/>
                <w:sz w:val="24"/>
                <w:szCs w:val="24"/>
              </w:rPr>
              <w:t>-</w:t>
            </w:r>
            <w:r w:rsidR="00B27490" w:rsidRPr="008E08CF">
              <w:rPr>
                <w:rFonts w:asciiTheme="minorHAnsi" w:hAnsiTheme="minorHAnsi"/>
                <w:bCs/>
                <w:sz w:val="24"/>
                <w:szCs w:val="24"/>
              </w:rPr>
              <w:t xml:space="preserve"> Principi teorici</w:t>
            </w:r>
            <w:r w:rsidR="00B27490">
              <w:rPr>
                <w:rFonts w:asciiTheme="minorHAnsi" w:hAnsiTheme="minorHAnsi"/>
                <w:bCs/>
                <w:sz w:val="24"/>
                <w:szCs w:val="24"/>
              </w:rPr>
              <w:t xml:space="preserve"> sulle </w:t>
            </w:r>
            <w:r w:rsidR="00B27490" w:rsidRPr="00B27490">
              <w:rPr>
                <w:rFonts w:asciiTheme="minorHAnsi" w:hAnsiTheme="minorHAnsi" w:cs="Wingdings"/>
                <w:sz w:val="24"/>
                <w:szCs w:val="24"/>
              </w:rPr>
              <w:t>cure infermieristiche alla persona con alterazione dei tegumenti</w:t>
            </w:r>
            <w:r w:rsidR="00B27490" w:rsidRPr="008E08CF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  <w:p w14:paraId="2540968D" w14:textId="203E209D" w:rsidR="004B6701" w:rsidRPr="008E08CF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-Esami delle feci</w:t>
            </w:r>
            <w:r w:rsidR="00B27490">
              <w:rPr>
                <w:rFonts w:asciiTheme="minorHAnsi" w:hAnsiTheme="minorHAnsi"/>
                <w:bCs/>
                <w:sz w:val="24"/>
                <w:szCs w:val="24"/>
              </w:rPr>
              <w:t xml:space="preserve"> e delle urine</w:t>
            </w:r>
          </w:p>
          <w:p w14:paraId="1BDA31F2" w14:textId="7008F086" w:rsidR="004B6701" w:rsidRPr="008E08CF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-Principi teorici sulla nutrizione enterale e relative complicanze</w:t>
            </w:r>
          </w:p>
          <w:p w14:paraId="64B370B8" w14:textId="41D5B9AB" w:rsidR="004B6701" w:rsidRPr="008E08CF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-Principi teorici sulle stomie enterali e urinarie</w:t>
            </w:r>
          </w:p>
          <w:p w14:paraId="51C93CA6" w14:textId="43F558C9" w:rsidR="004B6701" w:rsidRPr="008E08CF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-Esercizi di calcolo per la somministrazione della terapia farmacologica</w:t>
            </w:r>
            <w:r w:rsidR="00B27490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  <w:p w14:paraId="0B11CE9A" w14:textId="573C43CA" w:rsidR="004B6701" w:rsidRPr="008E08CF" w:rsidRDefault="004B6701" w:rsidP="00891D16">
            <w:pPr>
              <w:widowControl w:val="0"/>
              <w:tabs>
                <w:tab w:val="left" w:pos="833"/>
              </w:tabs>
              <w:kinsoku w:val="0"/>
              <w:overflowPunct w:val="0"/>
              <w:autoSpaceDE w:val="0"/>
              <w:autoSpaceDN w:val="0"/>
              <w:adjustRightInd w:val="0"/>
              <w:spacing w:before="43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-Principi teorici sulla gestione delle alterazioni della funzione urinaria</w:t>
            </w:r>
          </w:p>
          <w:p w14:paraId="59A61B02" w14:textId="77777777" w:rsidR="004B6701" w:rsidRPr="008E08CF" w:rsidRDefault="004B6701" w:rsidP="00891D16">
            <w:pPr>
              <w:pStyle w:val="Default"/>
              <w:jc w:val="both"/>
              <w:rPr>
                <w:rFonts w:ascii="Cambria" w:hAnsi="Cambria" w:cstheme="minorHAnsi"/>
                <w:color w:val="auto"/>
              </w:rPr>
            </w:pPr>
          </w:p>
          <w:p w14:paraId="18AC551D" w14:textId="77777777" w:rsidR="005A0E93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 w:cs="Wingdings"/>
                <w:b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 w:cs="Wingdings"/>
                <w:b/>
                <w:bCs/>
                <w:sz w:val="24"/>
                <w:szCs w:val="24"/>
              </w:rPr>
              <w:t>TBL</w:t>
            </w:r>
          </w:p>
          <w:p w14:paraId="1193578D" w14:textId="0018BB1B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 w:cs="Wingdings"/>
                <w:sz w:val="24"/>
                <w:szCs w:val="24"/>
              </w:rPr>
            </w:pPr>
            <w:r w:rsidRPr="008E08CF">
              <w:rPr>
                <w:rFonts w:asciiTheme="minorHAnsi" w:hAnsiTheme="minorHAnsi" w:cs="Wingdings"/>
                <w:sz w:val="24"/>
                <w:szCs w:val="24"/>
              </w:rPr>
              <w:t xml:space="preserve"> Gestione</w:t>
            </w:r>
            <w:r w:rsidR="005A0E93" w:rsidRPr="008E08CF">
              <w:rPr>
                <w:rFonts w:asciiTheme="minorHAnsi" w:hAnsiTheme="minorHAnsi" w:cs="Wingdings"/>
                <w:sz w:val="24"/>
                <w:szCs w:val="24"/>
              </w:rPr>
              <w:t xml:space="preserve"> </w:t>
            </w:r>
            <w:r w:rsidRPr="008E08CF">
              <w:rPr>
                <w:rFonts w:asciiTheme="minorHAnsi" w:hAnsiTheme="minorHAnsi" w:cs="Wingdings"/>
                <w:sz w:val="24"/>
                <w:szCs w:val="24"/>
              </w:rPr>
              <w:t>e somministrazione dei farmaci per via non parenterale.</w:t>
            </w:r>
          </w:p>
          <w:p w14:paraId="0A6DB650" w14:textId="77777777" w:rsidR="004B6701" w:rsidRPr="008E08CF" w:rsidRDefault="004B6701" w:rsidP="00891D16">
            <w:pPr>
              <w:pStyle w:val="Default"/>
              <w:jc w:val="both"/>
              <w:rPr>
                <w:rFonts w:ascii="Cambria" w:hAnsi="Cambria" w:cstheme="minorHAnsi"/>
                <w:color w:val="auto"/>
                <w:sz w:val="14"/>
              </w:rPr>
            </w:pPr>
          </w:p>
          <w:p w14:paraId="7BEB8E81" w14:textId="77777777" w:rsidR="008F7E7A" w:rsidRPr="008E08CF" w:rsidRDefault="008F7E7A" w:rsidP="008F7E7A">
            <w:pPr>
              <w:pStyle w:val="Default"/>
              <w:jc w:val="both"/>
              <w:rPr>
                <w:rFonts w:asciiTheme="minorHAnsi" w:hAnsiTheme="minorHAnsi" w:cs="Wingdings"/>
                <w:color w:val="auto"/>
                <w:sz w:val="24"/>
                <w:szCs w:val="24"/>
              </w:rPr>
            </w:pPr>
            <w:r w:rsidRPr="008E08CF">
              <w:rPr>
                <w:rFonts w:asciiTheme="minorHAnsi" w:hAnsiTheme="minorHAnsi" w:cs="Wingdings"/>
                <w:color w:val="auto"/>
                <w:sz w:val="24"/>
                <w:szCs w:val="24"/>
              </w:rPr>
              <w:t xml:space="preserve">Il valore totale della prova espresso in trentesimi sarà dato per il 25% dalla valutazione ottenuta durante la sessione di TBL e per il 75% dalla prova scritta. </w:t>
            </w:r>
          </w:p>
          <w:p w14:paraId="1140463B" w14:textId="77777777" w:rsidR="008F7E7A" w:rsidRPr="008E08CF" w:rsidRDefault="008F7E7A" w:rsidP="00891D16">
            <w:pPr>
              <w:pStyle w:val="Default"/>
              <w:jc w:val="both"/>
              <w:rPr>
                <w:rFonts w:ascii="Cambria" w:hAnsi="Cambria" w:cstheme="minorHAnsi"/>
                <w:color w:val="auto"/>
                <w:sz w:val="14"/>
              </w:rPr>
            </w:pPr>
          </w:p>
          <w:p w14:paraId="22E03396" w14:textId="278C3DB8" w:rsidR="008F7E7A" w:rsidRPr="008E08CF" w:rsidRDefault="004B6701" w:rsidP="00891D16">
            <w:pPr>
              <w:pStyle w:val="Default"/>
              <w:jc w:val="both"/>
              <w:rPr>
                <w:rFonts w:asciiTheme="minorHAnsi" w:hAnsiTheme="minorHAnsi" w:cs="Wingdings"/>
                <w:color w:val="auto"/>
                <w:sz w:val="24"/>
                <w:szCs w:val="24"/>
              </w:rPr>
            </w:pPr>
            <w:r w:rsidRPr="008E08CF">
              <w:rPr>
                <w:rFonts w:asciiTheme="minorHAnsi" w:hAnsiTheme="minorHAnsi" w:cs="Wingdings"/>
                <w:color w:val="auto"/>
                <w:sz w:val="24"/>
                <w:szCs w:val="24"/>
              </w:rPr>
              <w:t xml:space="preserve">In caso di assenza al TBL la prova conterrà anche 10 domande chiuse sugli argomenti specifici del TBL </w:t>
            </w:r>
            <w:r w:rsidR="008F7E7A" w:rsidRPr="008E08CF">
              <w:rPr>
                <w:rFonts w:asciiTheme="minorHAnsi" w:hAnsiTheme="minorHAnsi" w:cs="Wingdings"/>
                <w:color w:val="auto"/>
                <w:sz w:val="24"/>
                <w:szCs w:val="24"/>
              </w:rPr>
              <w:t>(</w:t>
            </w:r>
            <w:r w:rsidRPr="008E08CF">
              <w:rPr>
                <w:rFonts w:asciiTheme="minorHAnsi" w:hAnsiTheme="minorHAnsi" w:cs="Wingdings"/>
                <w:color w:val="auto"/>
                <w:sz w:val="24"/>
                <w:szCs w:val="24"/>
              </w:rPr>
              <w:t xml:space="preserve">3 punti </w:t>
            </w:r>
            <w:r w:rsidR="008F7E7A" w:rsidRPr="008E08CF">
              <w:rPr>
                <w:rFonts w:asciiTheme="minorHAnsi" w:hAnsiTheme="minorHAnsi" w:cs="Wingdings"/>
                <w:color w:val="auto"/>
                <w:sz w:val="24"/>
                <w:szCs w:val="24"/>
              </w:rPr>
              <w:t xml:space="preserve">per </w:t>
            </w:r>
            <w:r w:rsidRPr="008E08CF">
              <w:rPr>
                <w:rFonts w:asciiTheme="minorHAnsi" w:hAnsiTheme="minorHAnsi" w:cs="Wingdings"/>
                <w:color w:val="auto"/>
                <w:sz w:val="24"/>
                <w:szCs w:val="24"/>
              </w:rPr>
              <w:t>ciascuna</w:t>
            </w:r>
            <w:r w:rsidR="008F7E7A" w:rsidRPr="008E08CF">
              <w:rPr>
                <w:rFonts w:asciiTheme="minorHAnsi" w:hAnsiTheme="minorHAnsi" w:cs="Wingdings"/>
                <w:color w:val="auto"/>
                <w:sz w:val="24"/>
                <w:szCs w:val="24"/>
              </w:rPr>
              <w:t xml:space="preserve"> risposta esatta). </w:t>
            </w:r>
          </w:p>
          <w:p w14:paraId="0B49C222" w14:textId="27A93EF0" w:rsidR="008F7E7A" w:rsidRPr="008E08CF" w:rsidRDefault="008F7E7A" w:rsidP="00891D16">
            <w:pPr>
              <w:pStyle w:val="Default"/>
              <w:jc w:val="both"/>
              <w:rPr>
                <w:rFonts w:asciiTheme="minorHAnsi" w:hAnsiTheme="minorHAnsi" w:cs="Wingdings"/>
                <w:color w:val="auto"/>
                <w:sz w:val="24"/>
                <w:szCs w:val="24"/>
              </w:rPr>
            </w:pPr>
            <w:r w:rsidRPr="008E08CF">
              <w:rPr>
                <w:rFonts w:asciiTheme="minorHAnsi" w:hAnsiTheme="minorHAnsi" w:cs="Wingdings"/>
                <w:color w:val="auto"/>
                <w:sz w:val="24"/>
                <w:szCs w:val="24"/>
              </w:rPr>
              <w:lastRenderedPageBreak/>
              <w:t>Il tempo a disposizione è di 45 minuti.</w:t>
            </w:r>
          </w:p>
          <w:p w14:paraId="26C4FE0D" w14:textId="73976CB1" w:rsidR="004B6701" w:rsidRPr="008E08CF" w:rsidRDefault="004B6701" w:rsidP="008E08CF">
            <w:pPr>
              <w:pStyle w:val="Default"/>
              <w:jc w:val="both"/>
              <w:rPr>
                <w:rFonts w:asciiTheme="minorHAnsi" w:hAnsiTheme="minorHAnsi" w:cs="Wingdings"/>
                <w:i/>
                <w:iCs/>
                <w:color w:val="auto"/>
                <w:sz w:val="24"/>
                <w:szCs w:val="24"/>
              </w:rPr>
            </w:pPr>
            <w:r w:rsidRPr="008E08CF">
              <w:rPr>
                <w:rFonts w:asciiTheme="minorHAnsi" w:hAnsiTheme="minorHAnsi" w:cs="Wingdings"/>
                <w:strike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6E52EF91" w14:textId="431ED01E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STAZIONE PROCEDURALE RELATIVA A UNA DELLE SEGUENTI PROCEDURE:</w:t>
            </w:r>
          </w:p>
          <w:p w14:paraId="3125CCFE" w14:textId="3A04CA2C" w:rsidR="004B6701" w:rsidRPr="00E4185F" w:rsidRDefault="00E64967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(durata 15’)</w:t>
            </w:r>
          </w:p>
          <w:p w14:paraId="3766871F" w14:textId="77777777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173B6C5E" w14:textId="2C251BE7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/>
                <w:sz w:val="24"/>
                <w:szCs w:val="24"/>
              </w:rPr>
              <w:t>-</w:t>
            </w: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 xml:space="preserve">Preparazione di un campo sterile con l’utilizzo dei guanti sterili e </w:t>
            </w: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lastRenderedPageBreak/>
              <w:t>medicazione della ferita chirurgica</w:t>
            </w:r>
          </w:p>
          <w:p w14:paraId="07F9B1E4" w14:textId="26AC3C7E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-Inserimento e gestione del catetere vescicale a dimora</w:t>
            </w:r>
          </w:p>
          <w:p w14:paraId="19EE9F75" w14:textId="301B5C6C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 w:cs="Wingdings"/>
                <w:bCs/>
                <w:sz w:val="24"/>
                <w:szCs w:val="24"/>
              </w:rPr>
              <w:t>-Esecuzione di prelievo di sangue venoso, emogas e di sangue capillare</w:t>
            </w:r>
          </w:p>
          <w:p w14:paraId="489FD77F" w14:textId="77777777" w:rsidR="004B6701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 w:cs="Wingdings"/>
                <w:bCs/>
                <w:sz w:val="24"/>
                <w:szCs w:val="24"/>
              </w:rPr>
              <w:t>per valutazione della glicemia</w:t>
            </w:r>
          </w:p>
          <w:p w14:paraId="6CC9A9AA" w14:textId="020B9FB0" w:rsidR="00B0154E" w:rsidRPr="008E08CF" w:rsidRDefault="00B0154E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-Gestione e somministrazione dell’ossigenoterapia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CEB4" w14:textId="793823F1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 xml:space="preserve">STAZIONE DI CASI: VALUTAZIONE, PIANIFICAZIONE E ATTUAZIONE DEI SEGUENTI CASI: </w:t>
            </w: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(</w:t>
            </w:r>
            <w:r w:rsidR="00E64967" w:rsidRPr="00E4185F">
              <w:rPr>
                <w:rFonts w:asciiTheme="minorHAnsi" w:hAnsiTheme="minorHAnsi"/>
                <w:b/>
                <w:sz w:val="24"/>
                <w:szCs w:val="24"/>
              </w:rPr>
              <w:t xml:space="preserve">durata </w:t>
            </w:r>
            <w:r w:rsidRPr="00E4185F">
              <w:rPr>
                <w:rFonts w:asciiTheme="minorHAnsi" w:hAnsiTheme="minorHAnsi"/>
                <w:b/>
                <w:sz w:val="24"/>
                <w:szCs w:val="24"/>
              </w:rPr>
              <w:t>15’)</w:t>
            </w:r>
            <w:r w:rsidRPr="008E08CF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  <w:p w14:paraId="0ECC9142" w14:textId="77777777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58ED377D" w14:textId="24B565DD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 xml:space="preserve">-Cure infermieristiche alla persona con nutrizione artificiale </w:t>
            </w: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lastRenderedPageBreak/>
              <w:t>per via enterale (SNG e PEG/PEJ)</w:t>
            </w:r>
          </w:p>
          <w:p w14:paraId="2F92B338" w14:textId="43113023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 xml:space="preserve">-Cure infermieristiche alla persona portatrice di stomia intestinale e urinaria </w:t>
            </w: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br/>
              <w:t>-Cure infermieristiche per la prevenzione e la gestione delle alterazioni della funzione intestinale</w:t>
            </w:r>
          </w:p>
          <w:p w14:paraId="1F769E30" w14:textId="61966089" w:rsidR="004B6701" w:rsidRPr="008E08CF" w:rsidRDefault="004B6701" w:rsidP="00891D16">
            <w:pPr>
              <w:kinsoku w:val="0"/>
              <w:overflowPunct w:val="0"/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  <w:r w:rsidRPr="008E08CF">
              <w:rPr>
                <w:rFonts w:asciiTheme="minorHAnsi" w:hAnsiTheme="minorHAnsi"/>
                <w:bCs/>
                <w:sz w:val="24"/>
                <w:szCs w:val="24"/>
              </w:rPr>
              <w:t>-Cure infermieristiche per la prevenzione e gestione delle alterazioni della funzione urinaria: prevenzione delle infezioni correlate al cateterismo vescicale</w:t>
            </w:r>
          </w:p>
        </w:tc>
      </w:tr>
    </w:tbl>
    <w:p w14:paraId="10535AAB" w14:textId="77777777" w:rsidR="00B91D6F" w:rsidRPr="008E08CF" w:rsidRDefault="00B91D6F" w:rsidP="00891D16">
      <w:pPr>
        <w:pStyle w:val="Rientrocorpodeltesto"/>
        <w:spacing w:after="0"/>
        <w:ind w:left="0"/>
        <w:jc w:val="both"/>
        <w:rPr>
          <w:rFonts w:asciiTheme="minorHAnsi" w:hAnsiTheme="minorHAnsi" w:cs="Cambria"/>
          <w:b/>
        </w:rPr>
      </w:pPr>
      <w:bookmarkStart w:id="5" w:name="_Hlk105157668"/>
    </w:p>
    <w:p w14:paraId="2CC0A82A" w14:textId="77777777" w:rsidR="00B91D6F" w:rsidRPr="008E08CF" w:rsidRDefault="00B91D6F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610B4C9D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1F45F982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3D68DFEC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26A8C3A6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7D65B1F1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5E417AF2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254B6AF8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6F694B7E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595AE978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28854CC7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3D1B6F4F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282CC886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2A8A3185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4ACCC594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0FF68344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1B6991EE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50DC0FB3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0372BCDF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0341378C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357CFCF3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12853FDF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3E5EEB1E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63AB696B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65690A79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35187847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3471E2E9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6E2CF6E0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218A51FF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71F43431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01775405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58D8F465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161E13DB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7E9CBD09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3532E18C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3063ACEA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00A66379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406D0734" w14:textId="77777777" w:rsidR="004B6701" w:rsidRPr="008E08CF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4EAD7BBE" w14:textId="77777777" w:rsidR="004B6701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3A55CD7A" w14:textId="77777777" w:rsidR="004B6701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29D26BD9" w14:textId="77777777" w:rsidR="004B6701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398E8F62" w14:textId="77777777" w:rsidR="004B6701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2AD659A8" w14:textId="77777777" w:rsidR="004B6701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64569D87" w14:textId="77777777" w:rsidR="004B6701" w:rsidRDefault="004B6701" w:rsidP="00891D16">
      <w:pPr>
        <w:pStyle w:val="Rientrocorpodeltesto"/>
        <w:spacing w:after="0"/>
        <w:jc w:val="both"/>
        <w:rPr>
          <w:rFonts w:asciiTheme="minorHAnsi" w:hAnsiTheme="minorHAnsi" w:cs="Cambria"/>
          <w:b/>
        </w:rPr>
      </w:pPr>
    </w:p>
    <w:p w14:paraId="4B8ED0BC" w14:textId="479BEFD6" w:rsidR="00056AED" w:rsidRPr="00A12395" w:rsidRDefault="001F6176" w:rsidP="00891D16">
      <w:pPr>
        <w:pStyle w:val="Rientrocorpodeltesto"/>
        <w:spacing w:after="0"/>
        <w:jc w:val="both"/>
        <w:rPr>
          <w:rFonts w:asciiTheme="minorHAnsi" w:hAnsiTheme="minorHAnsi"/>
        </w:rPr>
      </w:pPr>
      <w:r w:rsidRPr="00A12395">
        <w:rPr>
          <w:rFonts w:asciiTheme="minorHAnsi" w:hAnsiTheme="minorHAnsi" w:cs="Cambria"/>
          <w:b/>
        </w:rPr>
        <w:t xml:space="preserve">ESAME </w:t>
      </w:r>
      <w:r w:rsidR="004019A2" w:rsidRPr="00A12395">
        <w:rPr>
          <w:rFonts w:asciiTheme="minorHAnsi" w:hAnsiTheme="minorHAnsi" w:cs="Cambria"/>
          <w:b/>
        </w:rPr>
        <w:t xml:space="preserve">ANNUALE </w:t>
      </w:r>
      <w:r w:rsidRPr="00A12395">
        <w:rPr>
          <w:rFonts w:asciiTheme="minorHAnsi" w:hAnsiTheme="minorHAnsi" w:cs="Cambria"/>
          <w:b/>
        </w:rPr>
        <w:t>DELL’INSEGNAMENTO “TIROCINIO INFERMIERISTICO 1 ANNO”</w:t>
      </w:r>
    </w:p>
    <w:bookmarkEnd w:id="5"/>
    <w:p w14:paraId="5AC13899" w14:textId="4BCB2672" w:rsidR="00BC4591" w:rsidRPr="00A12395" w:rsidRDefault="00BC4591" w:rsidP="00891D16">
      <w:pPr>
        <w:suppressAutoHyphens/>
        <w:jc w:val="both"/>
        <w:rPr>
          <w:rFonts w:eastAsia="Times New Roman" w:cs="Times New Roman"/>
          <w:bCs/>
          <w:i/>
          <w:iCs/>
        </w:rPr>
      </w:pPr>
    </w:p>
    <w:p w14:paraId="46E98AD4" w14:textId="2E6D15D4" w:rsidR="00281413" w:rsidRPr="00A12395" w:rsidRDefault="00281413" w:rsidP="00891D16">
      <w:pPr>
        <w:pStyle w:val="Default"/>
        <w:jc w:val="both"/>
        <w:rPr>
          <w:rFonts w:asciiTheme="minorHAnsi" w:hAnsiTheme="minorHAnsi" w:cstheme="minorHAnsi"/>
        </w:rPr>
      </w:pPr>
      <w:r w:rsidRPr="00A12395">
        <w:rPr>
          <w:rFonts w:asciiTheme="minorHAnsi" w:hAnsiTheme="minorHAnsi" w:cstheme="minorHAnsi"/>
        </w:rPr>
        <w:t xml:space="preserve">Per accedere all’esame </w:t>
      </w:r>
      <w:r w:rsidR="004019A2" w:rsidRPr="00A12395">
        <w:rPr>
          <w:rFonts w:asciiTheme="minorHAnsi" w:hAnsiTheme="minorHAnsi" w:cstheme="minorHAnsi"/>
        </w:rPr>
        <w:t>annuale</w:t>
      </w:r>
      <w:r w:rsidRPr="00A12395">
        <w:rPr>
          <w:rFonts w:asciiTheme="minorHAnsi" w:hAnsiTheme="minorHAnsi" w:cstheme="minorHAnsi"/>
        </w:rPr>
        <w:t xml:space="preserve"> dell’Insegnamento “Tirocinio Infermieristico 1 anno” lo/la studente/essa </w:t>
      </w:r>
      <w:r w:rsidRPr="00A12395">
        <w:rPr>
          <w:rFonts w:asciiTheme="minorHAnsi" w:hAnsiTheme="minorHAnsi" w:cstheme="minorHAnsi"/>
          <w:color w:val="auto"/>
        </w:rPr>
        <w:t xml:space="preserve">dovrà </w:t>
      </w:r>
      <w:r w:rsidRPr="00A12395">
        <w:rPr>
          <w:rFonts w:asciiTheme="minorHAnsi" w:hAnsiTheme="minorHAnsi" w:cstheme="minorHAnsi"/>
        </w:rPr>
        <w:t>aver ottenuto una valutazione positiva dei due piani di assistenza effettuati in tirocinio, una valutazione positiva del primo tirocinio (T1) e una valutazione intermedia positiva del secondo tirocinio (T2).</w:t>
      </w:r>
    </w:p>
    <w:p w14:paraId="087FD457" w14:textId="59FF6FAB" w:rsidR="00281413" w:rsidRPr="00A12395" w:rsidRDefault="00281413" w:rsidP="00891D16">
      <w:pPr>
        <w:pStyle w:val="Default"/>
        <w:jc w:val="both"/>
        <w:rPr>
          <w:rFonts w:asciiTheme="minorHAnsi" w:hAnsiTheme="minorHAnsi" w:cstheme="minorHAnsi"/>
        </w:rPr>
      </w:pPr>
      <w:r w:rsidRPr="00A12395">
        <w:rPr>
          <w:rFonts w:asciiTheme="minorHAnsi" w:hAnsiTheme="minorHAnsi" w:cstheme="minorHAnsi"/>
        </w:rPr>
        <w:t xml:space="preserve">L’esame </w:t>
      </w:r>
      <w:r w:rsidR="004019A2" w:rsidRPr="00A12395">
        <w:rPr>
          <w:rFonts w:asciiTheme="minorHAnsi" w:hAnsiTheme="minorHAnsi" w:cstheme="minorHAnsi"/>
        </w:rPr>
        <w:t>annuale</w:t>
      </w:r>
      <w:r w:rsidRPr="00A12395">
        <w:rPr>
          <w:rFonts w:asciiTheme="minorHAnsi" w:hAnsiTheme="minorHAnsi" w:cstheme="minorHAnsi"/>
        </w:rPr>
        <w:t xml:space="preserve"> dell’Insegnamento “Tirocinio infermieristico 1 anno” prevede la somministrazione di un caso clinico scritto e lo sviluppo di una pianificazione assistenziale attraverso l’utilizzo delle Tassonomie NANDA-I, NOC e NIC. </w:t>
      </w:r>
    </w:p>
    <w:p w14:paraId="2B01C19B" w14:textId="77777777" w:rsidR="00281413" w:rsidRPr="00A12395" w:rsidRDefault="00281413" w:rsidP="00891D16">
      <w:pPr>
        <w:pStyle w:val="Default"/>
        <w:jc w:val="both"/>
        <w:rPr>
          <w:rFonts w:asciiTheme="minorHAnsi" w:hAnsiTheme="minorHAnsi" w:cstheme="minorHAnsi"/>
        </w:rPr>
      </w:pPr>
      <w:r w:rsidRPr="00A12395">
        <w:rPr>
          <w:rFonts w:asciiTheme="minorHAnsi" w:hAnsiTheme="minorHAnsi" w:cstheme="minorHAnsi"/>
        </w:rPr>
        <w:t xml:space="preserve">Il tempo a disposizione è di tre ore. </w:t>
      </w:r>
    </w:p>
    <w:p w14:paraId="7D6D3364" w14:textId="77777777" w:rsidR="00281413" w:rsidRPr="00A12395" w:rsidRDefault="00281413" w:rsidP="00891D16">
      <w:pPr>
        <w:pStyle w:val="Default"/>
        <w:jc w:val="both"/>
        <w:rPr>
          <w:rFonts w:asciiTheme="minorHAnsi" w:hAnsiTheme="minorHAnsi" w:cstheme="minorHAnsi"/>
        </w:rPr>
      </w:pPr>
      <w:r w:rsidRPr="00A12395">
        <w:rPr>
          <w:rFonts w:asciiTheme="minorHAnsi" w:hAnsiTheme="minorHAnsi" w:cstheme="minorHAnsi"/>
        </w:rPr>
        <w:t xml:space="preserve">Sono previsti quattro appelli. </w:t>
      </w:r>
    </w:p>
    <w:p w14:paraId="3F9F9426" w14:textId="77777777" w:rsidR="004019A2" w:rsidRPr="00A12395" w:rsidRDefault="004019A2" w:rsidP="00891D16">
      <w:pPr>
        <w:pStyle w:val="Default"/>
        <w:jc w:val="both"/>
        <w:rPr>
          <w:rFonts w:asciiTheme="minorHAnsi" w:hAnsiTheme="minorHAnsi" w:cstheme="minorHAnsi"/>
        </w:rPr>
      </w:pPr>
    </w:p>
    <w:p w14:paraId="76B87E73" w14:textId="77777777" w:rsidR="00281413" w:rsidRPr="00A12395" w:rsidRDefault="00281413" w:rsidP="00891D16">
      <w:pPr>
        <w:suppressAutoHyphens/>
        <w:jc w:val="both"/>
        <w:rPr>
          <w:rFonts w:eastAsia="Times New Roman" w:cs="Cambria"/>
          <w:b/>
          <w:bCs/>
          <w:lang w:eastAsia="zh-CN"/>
        </w:rPr>
      </w:pPr>
      <w:r w:rsidRPr="00A12395">
        <w:rPr>
          <w:rFonts w:eastAsia="Times New Roman" w:cs="Cambria"/>
          <w:b/>
          <w:bCs/>
          <w:lang w:eastAsia="zh-CN"/>
        </w:rPr>
        <w:t>Verifica dell’apprendimento durante il tirocinio clinico</w:t>
      </w:r>
    </w:p>
    <w:p w14:paraId="16145EDD" w14:textId="68034EAB" w:rsidR="00281413" w:rsidRPr="00A12395" w:rsidRDefault="00281413" w:rsidP="00891D16">
      <w:pPr>
        <w:suppressAutoHyphens/>
        <w:jc w:val="both"/>
        <w:rPr>
          <w:rFonts w:eastAsia="Times New Roman" w:cs="Cambria"/>
          <w:bCs/>
          <w:lang w:eastAsia="zh-CN"/>
        </w:rPr>
      </w:pPr>
      <w:r w:rsidRPr="00A12395">
        <w:rPr>
          <w:rFonts w:eastAsia="Times New Roman" w:cs="Cambria"/>
          <w:bCs/>
          <w:lang w:eastAsia="zh-CN"/>
        </w:rPr>
        <w:t>Ciascuna esperienza di tirocinio viene valutata in trentesimi attraverso l’utilizzo di un’apposita scheda di valutazione che descrive i risultati di apprendimento attesi.</w:t>
      </w:r>
    </w:p>
    <w:p w14:paraId="1769C059" w14:textId="77777777" w:rsidR="00281413" w:rsidRPr="00A12395" w:rsidRDefault="00281413" w:rsidP="00891D16">
      <w:pPr>
        <w:suppressAutoHyphens/>
        <w:jc w:val="both"/>
        <w:rPr>
          <w:rFonts w:eastAsia="Times New Roman" w:cs="Wingdings"/>
          <w:color w:val="000000"/>
        </w:rPr>
      </w:pPr>
    </w:p>
    <w:p w14:paraId="0D3E9A39" w14:textId="135597B8" w:rsidR="00711C1E" w:rsidRPr="00A12395" w:rsidRDefault="00711C1E" w:rsidP="00891D16">
      <w:pPr>
        <w:widowControl w:val="0"/>
        <w:kinsoku w:val="0"/>
        <w:overflowPunct w:val="0"/>
        <w:autoSpaceDE w:val="0"/>
        <w:autoSpaceDN w:val="0"/>
        <w:adjustRightInd w:val="0"/>
        <w:spacing w:before="1"/>
        <w:jc w:val="both"/>
        <w:outlineLvl w:val="1"/>
        <w:rPr>
          <w:rFonts w:eastAsia="MS Mincho" w:cs="Calibri"/>
          <w:b/>
          <w:bCs/>
          <w:lang w:eastAsia="ja-JP"/>
        </w:rPr>
      </w:pPr>
      <w:r w:rsidRPr="00A12395">
        <w:rPr>
          <w:rFonts w:eastAsia="MS Mincho" w:cs="Calibri"/>
          <w:b/>
          <w:bCs/>
          <w:lang w:eastAsia="ja-JP"/>
        </w:rPr>
        <w:t>Risultati di apprendimento attesi</w:t>
      </w:r>
    </w:p>
    <w:p w14:paraId="28300472" w14:textId="77777777" w:rsidR="00281413" w:rsidRPr="00A12395" w:rsidRDefault="00281413" w:rsidP="00891D16">
      <w:pPr>
        <w:pStyle w:val="Default"/>
        <w:jc w:val="both"/>
        <w:rPr>
          <w:rFonts w:asciiTheme="minorHAnsi" w:hAnsiTheme="minorHAnsi" w:cstheme="minorHAnsi"/>
        </w:rPr>
      </w:pPr>
      <w:r w:rsidRPr="00A12395">
        <w:rPr>
          <w:rFonts w:asciiTheme="minorHAnsi" w:hAnsiTheme="minorHAnsi" w:cstheme="minorHAnsi"/>
        </w:rPr>
        <w:t xml:space="preserve">Al termine </w:t>
      </w:r>
      <w:r w:rsidRPr="00A12395">
        <w:rPr>
          <w:rFonts w:asciiTheme="minorHAnsi" w:hAnsiTheme="minorHAnsi" w:cstheme="minorHAnsi"/>
          <w:color w:val="auto"/>
        </w:rPr>
        <w:t>dell’Insegnamento</w:t>
      </w:r>
      <w:r w:rsidRPr="00A12395">
        <w:rPr>
          <w:rFonts w:asciiTheme="minorHAnsi" w:hAnsiTheme="minorHAnsi" w:cstheme="minorHAnsi"/>
        </w:rPr>
        <w:t xml:space="preserve"> lo/a studente/essa sarà in grado di:</w:t>
      </w:r>
    </w:p>
    <w:p w14:paraId="75EA6365" w14:textId="77777777" w:rsidR="00281413" w:rsidRPr="00A12395" w:rsidRDefault="00281413" w:rsidP="00891D16">
      <w:pPr>
        <w:jc w:val="both"/>
        <w:rPr>
          <w:rFonts w:cstheme="minorHAnsi"/>
          <w:u w:val="single"/>
        </w:rPr>
      </w:pPr>
      <w:r w:rsidRPr="00A12395">
        <w:rPr>
          <w:rFonts w:cstheme="minorHAnsi"/>
          <w:u w:val="single"/>
        </w:rPr>
        <w:t>Conoscenza e capacità di comprensione</w:t>
      </w:r>
    </w:p>
    <w:p w14:paraId="3BF41D7E" w14:textId="13F4C3B1" w:rsidR="00281413" w:rsidRPr="00A12395" w:rsidRDefault="00281413" w:rsidP="00891D16">
      <w:pPr>
        <w:pStyle w:val="Default"/>
        <w:numPr>
          <w:ilvl w:val="0"/>
          <w:numId w:val="32"/>
        </w:numPr>
        <w:contextualSpacing/>
        <w:jc w:val="both"/>
        <w:rPr>
          <w:rFonts w:asciiTheme="minorHAnsi" w:hAnsiTheme="minorHAnsi" w:cstheme="minorHAnsi"/>
        </w:rPr>
      </w:pPr>
      <w:r w:rsidRPr="00A12395">
        <w:rPr>
          <w:rFonts w:asciiTheme="minorHAnsi" w:hAnsiTheme="minorHAnsi" w:cstheme="minorHAnsi"/>
        </w:rPr>
        <w:t xml:space="preserve">descrivere e comprendere le conoscenze relative alle cure infermieristiche alla persona adulta a bassa complessità assistenziale. </w:t>
      </w:r>
    </w:p>
    <w:p w14:paraId="2DE830EB" w14:textId="77777777" w:rsidR="00281413" w:rsidRPr="00A12395" w:rsidRDefault="00711C1E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u w:val="single"/>
          <w:lang w:eastAsia="ja-JP"/>
        </w:rPr>
        <w:t>Conoscenza e capacità di comprensione applicate</w:t>
      </w:r>
      <w:r w:rsidRPr="00A12395">
        <w:rPr>
          <w:rFonts w:eastAsia="MS Mincho" w:cs="Calibri"/>
          <w:lang w:eastAsia="ja-JP"/>
        </w:rPr>
        <w:t>:</w:t>
      </w:r>
    </w:p>
    <w:p w14:paraId="59068C21" w14:textId="2F37B327" w:rsidR="00281413" w:rsidRPr="00A12395" w:rsidRDefault="00281413" w:rsidP="00891D16">
      <w:pPr>
        <w:pStyle w:val="Default"/>
        <w:numPr>
          <w:ilvl w:val="0"/>
          <w:numId w:val="38"/>
        </w:numPr>
        <w:contextualSpacing/>
        <w:jc w:val="both"/>
        <w:rPr>
          <w:rFonts w:asciiTheme="minorHAnsi" w:hAnsiTheme="minorHAnsi" w:cstheme="minorHAnsi"/>
        </w:rPr>
      </w:pPr>
      <w:r w:rsidRPr="00A12395">
        <w:rPr>
          <w:rFonts w:asciiTheme="minorHAnsi" w:hAnsiTheme="minorHAnsi" w:cstheme="minorHAnsi"/>
        </w:rPr>
        <w:t xml:space="preserve">Applicare le conoscenze acquisite nella presa in carico della persona, </w:t>
      </w:r>
      <w:r w:rsidR="008D5E29" w:rsidRPr="00F631D1">
        <w:rPr>
          <w:rFonts w:asciiTheme="minorHAnsi" w:hAnsiTheme="minorHAnsi" w:cstheme="minorHAnsi"/>
          <w:color w:val="auto"/>
        </w:rPr>
        <w:t xml:space="preserve">della </w:t>
      </w:r>
      <w:r w:rsidRPr="00A12395">
        <w:rPr>
          <w:rFonts w:asciiTheme="minorHAnsi" w:hAnsiTheme="minorHAnsi" w:cstheme="minorHAnsi"/>
        </w:rPr>
        <w:t xml:space="preserve">famiglia e </w:t>
      </w:r>
      <w:r w:rsidR="008D5E29" w:rsidRPr="00F631D1">
        <w:rPr>
          <w:rFonts w:asciiTheme="minorHAnsi" w:hAnsiTheme="minorHAnsi" w:cstheme="minorHAnsi"/>
          <w:color w:val="auto"/>
        </w:rPr>
        <w:t xml:space="preserve">della </w:t>
      </w:r>
      <w:r w:rsidRPr="00A12395">
        <w:rPr>
          <w:rFonts w:asciiTheme="minorHAnsi" w:hAnsiTheme="minorHAnsi" w:cstheme="minorHAnsi"/>
        </w:rPr>
        <w:t>comunità in contesti clinici a bassa complessità assistenziale</w:t>
      </w:r>
    </w:p>
    <w:p w14:paraId="489254D4" w14:textId="48D37F25" w:rsidR="00281413" w:rsidRPr="00A12395" w:rsidRDefault="00281413" w:rsidP="00891D16">
      <w:pPr>
        <w:pStyle w:val="Paragrafoelenco"/>
        <w:widowControl w:val="0"/>
        <w:numPr>
          <w:ilvl w:val="0"/>
          <w:numId w:val="32"/>
        </w:numPr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>U</w:t>
      </w:r>
      <w:r w:rsidR="00682E74" w:rsidRPr="00A12395">
        <w:rPr>
          <w:rFonts w:eastAsia="MS Mincho" w:cs="Calibri"/>
          <w:lang w:eastAsia="ja-JP"/>
        </w:rPr>
        <w:t xml:space="preserve">tilizzare un corpo di conoscenze teoriche </w:t>
      </w:r>
      <w:r w:rsidR="00443F67" w:rsidRPr="00A12395">
        <w:rPr>
          <w:rFonts w:eastAsia="MS Mincho" w:cs="Calibri"/>
          <w:lang w:eastAsia="ja-JP"/>
        </w:rPr>
        <w:t>derivanti dalle scienze infermieristiche nella</w:t>
      </w:r>
      <w:bookmarkStart w:id="6" w:name="_Hlk105407226"/>
      <w:r w:rsidR="00711C1E" w:rsidRPr="00A12395">
        <w:rPr>
          <w:rFonts w:eastAsia="MS Mincho" w:cs="Calibri"/>
          <w:lang w:eastAsia="ja-JP"/>
        </w:rPr>
        <w:t xml:space="preserve"> </w:t>
      </w:r>
      <w:r w:rsidR="00BA0AF7">
        <w:rPr>
          <w:rFonts w:eastAsia="MS Mincho" w:cs="Calibri"/>
          <w:lang w:eastAsia="ja-JP"/>
        </w:rPr>
        <w:t>cura</w:t>
      </w:r>
      <w:r w:rsidR="00711C1E" w:rsidRPr="00A12395">
        <w:rPr>
          <w:rFonts w:eastAsia="MS Mincho" w:cs="Calibri"/>
          <w:lang w:eastAsia="ja-JP"/>
        </w:rPr>
        <w:t xml:space="preserve"> della persona con deficit della cura di sé, </w:t>
      </w:r>
      <w:r w:rsidR="005620BF" w:rsidRPr="00A12395">
        <w:rPr>
          <w:rFonts w:eastAsia="MS Mincho" w:cs="Calibri"/>
          <w:lang w:eastAsia="ja-JP"/>
        </w:rPr>
        <w:t xml:space="preserve">con </w:t>
      </w:r>
      <w:r w:rsidR="00FE732B" w:rsidRPr="00A12395">
        <w:rPr>
          <w:rFonts w:eastAsia="MS Mincho" w:cs="Calibri"/>
          <w:lang w:eastAsia="ja-JP"/>
        </w:rPr>
        <w:t xml:space="preserve">problemi motori, </w:t>
      </w:r>
      <w:r w:rsidR="00443F67" w:rsidRPr="00A12395">
        <w:rPr>
          <w:rFonts w:eastAsia="MS Mincho" w:cs="Calibri"/>
          <w:lang w:eastAsia="ja-JP"/>
        </w:rPr>
        <w:t>con alterazion</w:t>
      </w:r>
      <w:r w:rsidR="003549FE" w:rsidRPr="00A12395">
        <w:rPr>
          <w:rFonts w:eastAsia="MS Mincho" w:cs="Calibri"/>
          <w:lang w:eastAsia="ja-JP"/>
        </w:rPr>
        <w:t>i</w:t>
      </w:r>
      <w:r w:rsidR="00443F67" w:rsidRPr="00A12395">
        <w:rPr>
          <w:rFonts w:eastAsia="MS Mincho" w:cs="Calibri"/>
          <w:lang w:eastAsia="ja-JP"/>
        </w:rPr>
        <w:t xml:space="preserve"> </w:t>
      </w:r>
      <w:r w:rsidR="009549A6" w:rsidRPr="00A12395">
        <w:rPr>
          <w:rFonts w:eastAsia="MS Mincho" w:cs="Calibri"/>
          <w:lang w:eastAsia="ja-JP"/>
        </w:rPr>
        <w:t xml:space="preserve">cardiocircolatorie, </w:t>
      </w:r>
      <w:r w:rsidR="00443F67" w:rsidRPr="00A12395">
        <w:rPr>
          <w:rFonts w:eastAsia="MS Mincho" w:cs="Calibri"/>
          <w:lang w:eastAsia="ja-JP"/>
        </w:rPr>
        <w:t>della temperatura corporea</w:t>
      </w:r>
      <w:r w:rsidR="003549FE" w:rsidRPr="00A12395">
        <w:rPr>
          <w:rFonts w:eastAsia="MS Mincho" w:cs="Calibri"/>
          <w:lang w:eastAsia="ja-JP"/>
        </w:rPr>
        <w:t xml:space="preserve">, </w:t>
      </w:r>
      <w:r w:rsidR="009549A6" w:rsidRPr="00A12395">
        <w:rPr>
          <w:rFonts w:eastAsia="MS Mincho" w:cs="Calibri"/>
          <w:lang w:eastAsia="ja-JP"/>
        </w:rPr>
        <w:t>della respirazione e dell’ossigenazione,</w:t>
      </w:r>
      <w:r w:rsidR="00443F67" w:rsidRPr="00A12395">
        <w:rPr>
          <w:rFonts w:eastAsia="MS Mincho" w:cs="Calibri"/>
          <w:lang w:eastAsia="ja-JP"/>
        </w:rPr>
        <w:t xml:space="preserve"> </w:t>
      </w:r>
      <w:r w:rsidR="009549A6" w:rsidRPr="00A12395">
        <w:rPr>
          <w:rFonts w:eastAsia="MS Mincho" w:cs="Calibri"/>
          <w:lang w:eastAsia="ja-JP"/>
        </w:rPr>
        <w:t>dei tegumenti, della funzione intestinale e urinaria, c</w:t>
      </w:r>
      <w:r w:rsidR="005620BF" w:rsidRPr="00A12395">
        <w:rPr>
          <w:rFonts w:eastAsia="MS Mincho" w:cs="Calibri"/>
          <w:lang w:eastAsia="ja-JP"/>
        </w:rPr>
        <w:t>on nutrizione a</w:t>
      </w:r>
      <w:r w:rsidR="00BC7E78" w:rsidRPr="00A12395">
        <w:rPr>
          <w:rFonts w:eastAsia="MS Mincho" w:cs="Calibri"/>
          <w:lang w:eastAsia="ja-JP"/>
        </w:rPr>
        <w:t>rtificiale per via enterale e</w:t>
      </w:r>
      <w:r w:rsidR="00FE732B" w:rsidRPr="00A12395">
        <w:rPr>
          <w:rFonts w:eastAsia="MS Mincho" w:cs="Calibri"/>
          <w:lang w:eastAsia="ja-JP"/>
        </w:rPr>
        <w:t xml:space="preserve"> </w:t>
      </w:r>
      <w:r w:rsidR="005620BF" w:rsidRPr="00A12395">
        <w:rPr>
          <w:rFonts w:eastAsia="MS Mincho" w:cs="Calibri"/>
          <w:lang w:eastAsia="ja-JP"/>
        </w:rPr>
        <w:t xml:space="preserve">con </w:t>
      </w:r>
      <w:r w:rsidR="00FE732B" w:rsidRPr="00A12395">
        <w:rPr>
          <w:rFonts w:eastAsia="MS Mincho" w:cs="Calibri"/>
          <w:lang w:eastAsia="ja-JP"/>
        </w:rPr>
        <w:t>stomi</w:t>
      </w:r>
      <w:r w:rsidR="005620BF" w:rsidRPr="00A12395">
        <w:rPr>
          <w:rFonts w:eastAsia="MS Mincho" w:cs="Calibri"/>
          <w:lang w:eastAsia="ja-JP"/>
        </w:rPr>
        <w:t>a intestinale e urinaria</w:t>
      </w:r>
      <w:bookmarkEnd w:id="6"/>
    </w:p>
    <w:p w14:paraId="0C600120" w14:textId="1A8D5615" w:rsidR="00281413" w:rsidRPr="00A12395" w:rsidRDefault="00733E0E" w:rsidP="00891D16">
      <w:pPr>
        <w:pStyle w:val="Paragrafoelenco"/>
        <w:widowControl w:val="0"/>
        <w:numPr>
          <w:ilvl w:val="0"/>
          <w:numId w:val="32"/>
        </w:numPr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>R</w:t>
      </w:r>
      <w:r w:rsidR="005620BF" w:rsidRPr="00A12395">
        <w:rPr>
          <w:rFonts w:eastAsia="MS Mincho" w:cs="Calibri"/>
          <w:lang w:eastAsia="ja-JP"/>
        </w:rPr>
        <w:t>ilevare i parametri vitali, eseguire un esame fisico dell’assistito</w:t>
      </w:r>
      <w:r w:rsidR="00FA20F6" w:rsidRPr="00A12395">
        <w:rPr>
          <w:rFonts w:eastAsia="MS Mincho" w:cs="Calibri"/>
          <w:lang w:eastAsia="ja-JP"/>
        </w:rPr>
        <w:t xml:space="preserve"> e</w:t>
      </w:r>
      <w:r w:rsidR="005620BF" w:rsidRPr="00A12395">
        <w:rPr>
          <w:rFonts w:eastAsia="MS Mincho" w:cs="Calibri"/>
          <w:lang w:eastAsia="ja-JP"/>
        </w:rPr>
        <w:t xml:space="preserve"> </w:t>
      </w:r>
      <w:r w:rsidR="00DF4A35" w:rsidRPr="00F631D1">
        <w:rPr>
          <w:rFonts w:eastAsia="MS Mincho" w:cs="Calibri"/>
          <w:lang w:eastAsia="ja-JP"/>
        </w:rPr>
        <w:t xml:space="preserve">i </w:t>
      </w:r>
      <w:r w:rsidR="005620BF" w:rsidRPr="00A12395">
        <w:rPr>
          <w:rFonts w:eastAsia="MS Mincho" w:cs="Calibri"/>
          <w:lang w:eastAsia="ja-JP"/>
        </w:rPr>
        <w:t>prelievi di sangue venoso e capillare</w:t>
      </w:r>
    </w:p>
    <w:p w14:paraId="7FAFD3C6" w14:textId="77777777" w:rsidR="00733E0E" w:rsidRPr="00A12395" w:rsidRDefault="00733E0E" w:rsidP="00891D16">
      <w:pPr>
        <w:pStyle w:val="Paragrafoelenco"/>
        <w:widowControl w:val="0"/>
        <w:numPr>
          <w:ilvl w:val="0"/>
          <w:numId w:val="32"/>
        </w:numPr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>Applicare</w:t>
      </w:r>
      <w:r w:rsidR="00580C4D" w:rsidRPr="00A12395">
        <w:rPr>
          <w:rFonts w:eastAsia="MS Mincho" w:cs="Calibri"/>
          <w:lang w:eastAsia="ja-JP"/>
        </w:rPr>
        <w:t xml:space="preserve"> strategie per la prevenzione e il controllo delle infezioni correlate all’assistenza</w:t>
      </w:r>
    </w:p>
    <w:p w14:paraId="0FD1CF7F" w14:textId="77777777" w:rsidR="00733E0E" w:rsidRPr="00A12395" w:rsidRDefault="00733E0E" w:rsidP="00891D16">
      <w:pPr>
        <w:pStyle w:val="Paragrafoelenco"/>
        <w:widowControl w:val="0"/>
        <w:numPr>
          <w:ilvl w:val="0"/>
          <w:numId w:val="32"/>
        </w:numPr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>G</w:t>
      </w:r>
      <w:r w:rsidR="00580C4D" w:rsidRPr="00A12395">
        <w:rPr>
          <w:rFonts w:eastAsia="MS Mincho" w:cs="Calibri"/>
          <w:lang w:eastAsia="ja-JP"/>
        </w:rPr>
        <w:t xml:space="preserve">estire e somministrare la terapia per </w:t>
      </w:r>
      <w:r w:rsidR="00BC7E78" w:rsidRPr="00A12395">
        <w:rPr>
          <w:rFonts w:eastAsia="MS Mincho" w:cs="Calibri"/>
          <w:lang w:eastAsia="ja-JP"/>
        </w:rPr>
        <w:t>via non parenterale</w:t>
      </w:r>
    </w:p>
    <w:p w14:paraId="06DE5E79" w14:textId="70FD883A" w:rsidR="00733E0E" w:rsidRPr="00A12395" w:rsidRDefault="00BA0AF7" w:rsidP="00891D16">
      <w:pPr>
        <w:pStyle w:val="Paragrafoelenco"/>
        <w:widowControl w:val="0"/>
        <w:numPr>
          <w:ilvl w:val="0"/>
          <w:numId w:val="32"/>
        </w:numPr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>
        <w:rPr>
          <w:rFonts w:eastAsia="MS Mincho" w:cs="Calibri"/>
          <w:lang w:eastAsia="ja-JP"/>
        </w:rPr>
        <w:t>Attuare</w:t>
      </w:r>
      <w:r w:rsidR="00580C4D" w:rsidRPr="00A12395">
        <w:rPr>
          <w:rFonts w:eastAsia="MS Mincho" w:cs="Calibri"/>
          <w:lang w:eastAsia="ja-JP"/>
        </w:rPr>
        <w:t xml:space="preserve"> le manovre rianimatorie </w:t>
      </w:r>
      <w:r w:rsidR="00BF6C3D" w:rsidRPr="00A12395">
        <w:rPr>
          <w:rFonts w:eastAsia="MS Mincho" w:cs="Calibri"/>
          <w:lang w:eastAsia="ja-JP"/>
        </w:rPr>
        <w:t>sulla base dell’algoritmo BLS-D</w:t>
      </w:r>
    </w:p>
    <w:p w14:paraId="1BB0C224" w14:textId="52439EFA" w:rsidR="00733E0E" w:rsidRPr="00A12395" w:rsidRDefault="00733E0E" w:rsidP="00891D16">
      <w:pPr>
        <w:pStyle w:val="Paragrafoelenco"/>
        <w:widowControl w:val="0"/>
        <w:numPr>
          <w:ilvl w:val="0"/>
          <w:numId w:val="32"/>
        </w:numPr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>U</w:t>
      </w:r>
      <w:r w:rsidR="00682E74" w:rsidRPr="00A12395">
        <w:rPr>
          <w:rFonts w:eastAsia="MS Mincho" w:cs="Calibri"/>
          <w:lang w:eastAsia="ja-JP"/>
        </w:rPr>
        <w:t xml:space="preserve">tilizzare i servizi bibliotecari disponibili e riconoscere e selezionare le fonti affidabili di informazione scientifica </w:t>
      </w:r>
      <w:r w:rsidR="00BC7E78" w:rsidRPr="00A12395">
        <w:rPr>
          <w:rFonts w:eastAsia="MS Mincho" w:cs="Calibri"/>
          <w:lang w:eastAsia="ja-JP"/>
        </w:rPr>
        <w:t xml:space="preserve">presenti </w:t>
      </w:r>
      <w:r w:rsidR="00682E74" w:rsidRPr="00A12395">
        <w:rPr>
          <w:rFonts w:eastAsia="MS Mincho" w:cs="Calibri"/>
          <w:lang w:eastAsia="ja-JP"/>
        </w:rPr>
        <w:t>in rete</w:t>
      </w:r>
    </w:p>
    <w:p w14:paraId="0BE575DE" w14:textId="77777777" w:rsidR="00733E0E" w:rsidRPr="00A12395" w:rsidRDefault="00733E0E" w:rsidP="00891D16">
      <w:pPr>
        <w:pStyle w:val="Paragrafoelenco"/>
        <w:widowControl w:val="0"/>
        <w:numPr>
          <w:ilvl w:val="0"/>
          <w:numId w:val="32"/>
        </w:numPr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lang w:eastAsia="ja-JP"/>
        </w:rPr>
        <w:t>I</w:t>
      </w:r>
      <w:r w:rsidR="00BC7E78" w:rsidRPr="00A12395">
        <w:rPr>
          <w:rFonts w:eastAsia="MS Mincho" w:cs="Calibri"/>
          <w:lang w:eastAsia="ja-JP"/>
        </w:rPr>
        <w:t>ntegrare le conoscenze infermieristiche teoriche e pratiche con le scienze psicologiche, sociali, etiche e comportamentali</w:t>
      </w:r>
      <w:r w:rsidR="009F2864" w:rsidRPr="00A12395">
        <w:rPr>
          <w:rFonts w:eastAsia="MS Mincho" w:cs="Calibri"/>
          <w:lang w:eastAsia="ja-JP"/>
        </w:rPr>
        <w:t xml:space="preserve"> per il riconoscimento dei diversi setting assistenziali e la gestione sicura delle informazioni relative alla cura dell’assistito</w:t>
      </w:r>
    </w:p>
    <w:p w14:paraId="0A2DD88F" w14:textId="6FEDAE21" w:rsidR="0079363B" w:rsidRPr="00A12395" w:rsidRDefault="00733E0E" w:rsidP="00891D16">
      <w:pPr>
        <w:pStyle w:val="Paragrafoelenco"/>
        <w:widowControl w:val="0"/>
        <w:numPr>
          <w:ilvl w:val="0"/>
          <w:numId w:val="32"/>
        </w:numPr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cs="Cambria"/>
        </w:rPr>
        <w:t>C</w:t>
      </w:r>
      <w:r w:rsidR="00235A5F" w:rsidRPr="00A12395">
        <w:rPr>
          <w:rFonts w:cs="Cambria"/>
        </w:rPr>
        <w:t>ondurre una valutazione completa e sistematica dei bisogni di assistenza della persona</w:t>
      </w:r>
      <w:r w:rsidR="00235A5F" w:rsidRPr="00A12395">
        <w:rPr>
          <w:rFonts w:eastAsia="MS Mincho" w:cs="Calibri"/>
          <w:lang w:eastAsia="ja-JP"/>
        </w:rPr>
        <w:t xml:space="preserve"> adulta a bassa complessità assistenziale</w:t>
      </w:r>
      <w:r w:rsidR="00235A5F" w:rsidRPr="00A12395">
        <w:rPr>
          <w:rFonts w:cs="Cambria"/>
        </w:rPr>
        <w:t xml:space="preserve"> e della famiglia</w:t>
      </w:r>
      <w:r w:rsidR="000B4333" w:rsidRPr="00A12395">
        <w:rPr>
          <w:rFonts w:cs="Cambria"/>
        </w:rPr>
        <w:t xml:space="preserve">, analizzare e interpretare in modo accurato i dati raccolti, erogare cure infermieristiche sicure, efficaci e basate sulle evidenze mediante l’integrazione </w:t>
      </w:r>
      <w:r w:rsidR="00DF4A35" w:rsidRPr="00F631D1">
        <w:rPr>
          <w:rFonts w:cs="Cambria"/>
        </w:rPr>
        <w:t xml:space="preserve">di </w:t>
      </w:r>
      <w:r w:rsidR="000B4333" w:rsidRPr="00A12395">
        <w:rPr>
          <w:rFonts w:cs="Cambria"/>
        </w:rPr>
        <w:t xml:space="preserve">conoscenze, abilità e attitudini. </w:t>
      </w:r>
      <w:r w:rsidRPr="00A12395">
        <w:rPr>
          <w:rFonts w:cs="Cambria"/>
        </w:rPr>
        <w:t>P</w:t>
      </w:r>
      <w:r w:rsidR="0079363B" w:rsidRPr="00A12395">
        <w:rPr>
          <w:rFonts w:cs="Cambria"/>
        </w:rPr>
        <w:t>ianificare l’assistenza</w:t>
      </w:r>
      <w:r w:rsidR="00235A5F" w:rsidRPr="00A12395">
        <w:rPr>
          <w:rFonts w:cs="Cambria"/>
        </w:rPr>
        <w:t xml:space="preserve"> </w:t>
      </w:r>
      <w:r w:rsidRPr="00A12395">
        <w:rPr>
          <w:rFonts w:cs="Cambria"/>
        </w:rPr>
        <w:t xml:space="preserve">utilizzando </w:t>
      </w:r>
      <w:r w:rsidRPr="00A12395">
        <w:rPr>
          <w:rFonts w:cs="Cambria"/>
        </w:rPr>
        <w:lastRenderedPageBreak/>
        <w:t>i</w:t>
      </w:r>
      <w:r w:rsidR="0087236A" w:rsidRPr="00A12395">
        <w:rPr>
          <w:rFonts w:cs="Cambria"/>
        </w:rPr>
        <w:t xml:space="preserve"> modelli funzionali della salute di M. Gordon e le Tassonomie NANDA-I</w:t>
      </w:r>
      <w:r w:rsidR="005F1C92">
        <w:rPr>
          <w:rFonts w:cs="Cambria"/>
        </w:rPr>
        <w:t>,</w:t>
      </w:r>
      <w:r w:rsidR="0087236A" w:rsidRPr="00A12395">
        <w:rPr>
          <w:rFonts w:cs="Cambria"/>
        </w:rPr>
        <w:t xml:space="preserve"> NOC e NIC</w:t>
      </w:r>
      <w:r w:rsidR="0087236A" w:rsidRPr="00A12395">
        <w:rPr>
          <w:rFonts w:eastAsia="MS Mincho" w:cs="Calibri"/>
          <w:lang w:eastAsia="ja-JP"/>
        </w:rPr>
        <w:t xml:space="preserve">. </w:t>
      </w:r>
    </w:p>
    <w:p w14:paraId="45D28A25" w14:textId="77777777" w:rsidR="00733E0E" w:rsidRPr="00A12395" w:rsidRDefault="00711C1E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u w:val="single"/>
          <w:lang w:eastAsia="ja-JP"/>
        </w:rPr>
        <w:t>Autonomia di giudizio</w:t>
      </w:r>
      <w:r w:rsidRPr="00A12395">
        <w:rPr>
          <w:rFonts w:eastAsia="MS Mincho" w:cs="Calibri"/>
          <w:lang w:eastAsia="ja-JP"/>
        </w:rPr>
        <w:t>:</w:t>
      </w:r>
    </w:p>
    <w:p w14:paraId="57BB1F82" w14:textId="63A92F60" w:rsidR="00733E0E" w:rsidRPr="00A12395" w:rsidRDefault="00733E0E" w:rsidP="00891D16">
      <w:pPr>
        <w:pStyle w:val="Default"/>
        <w:numPr>
          <w:ilvl w:val="0"/>
          <w:numId w:val="32"/>
        </w:numPr>
        <w:contextualSpacing/>
        <w:jc w:val="both"/>
        <w:rPr>
          <w:rFonts w:asciiTheme="minorHAnsi" w:hAnsiTheme="minorHAnsi" w:cstheme="minorHAnsi"/>
        </w:rPr>
      </w:pPr>
      <w:r w:rsidRPr="00A12395">
        <w:rPr>
          <w:rFonts w:asciiTheme="minorHAnsi" w:hAnsiTheme="minorHAnsi" w:cstheme="minorHAnsi"/>
        </w:rPr>
        <w:t>Analizzare e valutare i dati sulle condizioni di salute della persona adulta, della famiglia e della comunità in contesti a bassa complessità assistenziale</w:t>
      </w:r>
    </w:p>
    <w:p w14:paraId="40B49299" w14:textId="36805036" w:rsidR="00733E0E" w:rsidRPr="00A12395" w:rsidRDefault="00733E0E" w:rsidP="00891D16">
      <w:pPr>
        <w:pStyle w:val="Default"/>
        <w:numPr>
          <w:ilvl w:val="0"/>
          <w:numId w:val="32"/>
        </w:numPr>
        <w:contextualSpacing/>
        <w:jc w:val="both"/>
        <w:rPr>
          <w:rFonts w:asciiTheme="minorHAnsi" w:hAnsiTheme="minorHAnsi" w:cstheme="minorHAnsi"/>
        </w:rPr>
      </w:pPr>
      <w:r w:rsidRPr="00A12395">
        <w:rPr>
          <w:rFonts w:asciiTheme="minorHAnsi" w:hAnsiTheme="minorHAnsi" w:cstheme="minorHAnsi"/>
        </w:rPr>
        <w:t>Definire i risultati attesi, pianificare gli interventi infermieristici appropriati sulla base delle priorità e della volontà della persona assistita, valutare e misurare i risultati raggiunti</w:t>
      </w:r>
      <w:r w:rsidR="007C3BD2">
        <w:rPr>
          <w:rFonts w:asciiTheme="minorHAnsi" w:hAnsiTheme="minorHAnsi" w:cstheme="minorHAnsi"/>
        </w:rPr>
        <w:t>.</w:t>
      </w:r>
      <w:r w:rsidRPr="00A12395">
        <w:rPr>
          <w:rFonts w:asciiTheme="minorHAnsi" w:hAnsiTheme="minorHAnsi" w:cstheme="minorHAnsi"/>
        </w:rPr>
        <w:t xml:space="preserve"> </w:t>
      </w:r>
    </w:p>
    <w:p w14:paraId="3A9D9B5F" w14:textId="7C569619" w:rsidR="00733E0E" w:rsidRPr="00A12395" w:rsidRDefault="00711C1E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u w:val="single"/>
          <w:lang w:eastAsia="ja-JP"/>
        </w:rPr>
        <w:t>Abilità comunicative</w:t>
      </w:r>
      <w:r w:rsidRPr="00A12395">
        <w:rPr>
          <w:rFonts w:eastAsia="MS Mincho" w:cs="Calibri"/>
          <w:lang w:eastAsia="ja-JP"/>
        </w:rPr>
        <w:t>:</w:t>
      </w:r>
    </w:p>
    <w:p w14:paraId="4DF9D16E" w14:textId="77777777" w:rsidR="00733E0E" w:rsidRPr="00A12395" w:rsidRDefault="00733E0E" w:rsidP="00891D16">
      <w:pPr>
        <w:pStyle w:val="Default"/>
        <w:numPr>
          <w:ilvl w:val="0"/>
          <w:numId w:val="38"/>
        </w:numPr>
        <w:contextualSpacing/>
        <w:jc w:val="both"/>
        <w:rPr>
          <w:rFonts w:asciiTheme="minorHAnsi" w:hAnsiTheme="minorHAnsi" w:cstheme="minorHAnsi"/>
        </w:rPr>
      </w:pPr>
      <w:r w:rsidRPr="00A12395">
        <w:rPr>
          <w:rFonts w:asciiTheme="minorHAnsi" w:hAnsiTheme="minorHAnsi" w:cstheme="minorHAnsi"/>
        </w:rPr>
        <w:t xml:space="preserve">Utilizzare le abilità e gli strumenti comunicativi appropriati (verbale, non verbale e scritto) nei confronti della persona assistita, della sua famiglia della comunità e dell’equipe multiprofessionale al fine di garantire le corrette informazioni, identificare eventuali problemi e pianificare soluzioni assistenziali nell’ottica di garantire la sicurezza e l’adeguatezza delle cure e la continuità dell’assistenza. </w:t>
      </w:r>
    </w:p>
    <w:p w14:paraId="0135ACD7" w14:textId="77777777" w:rsidR="00733E0E" w:rsidRPr="00A12395" w:rsidRDefault="00711C1E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 w:rsidRPr="00A12395">
        <w:rPr>
          <w:rFonts w:eastAsia="MS Mincho" w:cs="Calibri"/>
          <w:u w:val="single"/>
          <w:lang w:eastAsia="ja-JP"/>
        </w:rPr>
        <w:t>Capacità di apprendere</w:t>
      </w:r>
      <w:r w:rsidRPr="00A12395">
        <w:rPr>
          <w:rFonts w:eastAsia="MS Mincho" w:cs="Calibri"/>
          <w:lang w:eastAsia="ja-JP"/>
        </w:rPr>
        <w:t>:</w:t>
      </w:r>
    </w:p>
    <w:p w14:paraId="5DE69765" w14:textId="77777777" w:rsidR="006E07A2" w:rsidRPr="00A12395" w:rsidRDefault="006E07A2" w:rsidP="00891D16">
      <w:pPr>
        <w:pStyle w:val="Paragrafoelenco1"/>
        <w:numPr>
          <w:ilvl w:val="0"/>
          <w:numId w:val="38"/>
        </w:numPr>
        <w:tabs>
          <w:tab w:val="left" w:pos="953"/>
        </w:tabs>
        <w:kinsoku w:val="0"/>
        <w:overflowPunct w:val="0"/>
        <w:jc w:val="both"/>
        <w:rPr>
          <w:rFonts w:asciiTheme="minorHAnsi" w:hAnsiTheme="minorHAnsi" w:cs="Cambria"/>
        </w:rPr>
      </w:pPr>
      <w:bookmarkStart w:id="7" w:name="_Hlk105159684"/>
      <w:r w:rsidRPr="00A12395">
        <w:rPr>
          <w:rFonts w:asciiTheme="minorHAnsi" w:hAnsiTheme="minorHAnsi" w:cs="Cambria"/>
        </w:rPr>
        <w:t>Dimostrare abilità di studio indipendente; coltivare capacità di pensiero critico</w:t>
      </w:r>
    </w:p>
    <w:p w14:paraId="69982B3B" w14:textId="77777777" w:rsidR="006E07A2" w:rsidRPr="00A12395" w:rsidRDefault="006E07A2" w:rsidP="00891D16">
      <w:pPr>
        <w:pStyle w:val="Paragrafoelenco1"/>
        <w:numPr>
          <w:ilvl w:val="0"/>
          <w:numId w:val="38"/>
        </w:numPr>
        <w:tabs>
          <w:tab w:val="left" w:pos="953"/>
        </w:tabs>
        <w:kinsoku w:val="0"/>
        <w:overflowPunct w:val="0"/>
        <w:jc w:val="both"/>
        <w:rPr>
          <w:rFonts w:asciiTheme="minorHAnsi" w:hAnsiTheme="minorHAnsi" w:cs="Cambria"/>
        </w:rPr>
      </w:pPr>
      <w:r w:rsidRPr="00A12395">
        <w:rPr>
          <w:rFonts w:asciiTheme="minorHAnsi" w:hAnsiTheme="minorHAnsi" w:cs="Cambria"/>
        </w:rPr>
        <w:t>Sviluppare capacità di porsi interrogativi sull’esercizio della propria attività</w:t>
      </w:r>
    </w:p>
    <w:p w14:paraId="311CB9AB" w14:textId="77777777" w:rsidR="006E07A2" w:rsidRPr="00A12395" w:rsidRDefault="006E07A2" w:rsidP="00891D16">
      <w:pPr>
        <w:pStyle w:val="Paragrafoelenco1"/>
        <w:numPr>
          <w:ilvl w:val="0"/>
          <w:numId w:val="38"/>
        </w:numPr>
        <w:tabs>
          <w:tab w:val="left" w:pos="953"/>
        </w:tabs>
        <w:kinsoku w:val="0"/>
        <w:overflowPunct w:val="0"/>
        <w:jc w:val="both"/>
        <w:rPr>
          <w:rFonts w:asciiTheme="minorHAnsi" w:hAnsiTheme="minorHAnsi" w:cs="Cambria"/>
        </w:rPr>
      </w:pPr>
      <w:r w:rsidRPr="00A12395">
        <w:rPr>
          <w:rFonts w:asciiTheme="minorHAnsi" w:hAnsiTheme="minorHAnsi" w:cs="Cambria"/>
        </w:rPr>
        <w:t>Dimostrare capacità di ricercare con continuità le opportunità di autoapprendimento</w:t>
      </w:r>
    </w:p>
    <w:p w14:paraId="705FEF15" w14:textId="253DD0EB" w:rsidR="006E07A2" w:rsidRPr="00A12395" w:rsidRDefault="006E07A2" w:rsidP="00891D16">
      <w:pPr>
        <w:pStyle w:val="Paragrafoelenco1"/>
        <w:numPr>
          <w:ilvl w:val="0"/>
          <w:numId w:val="38"/>
        </w:numPr>
        <w:tabs>
          <w:tab w:val="left" w:pos="953"/>
        </w:tabs>
        <w:kinsoku w:val="0"/>
        <w:overflowPunct w:val="0"/>
        <w:jc w:val="both"/>
        <w:rPr>
          <w:rFonts w:asciiTheme="minorHAnsi" w:hAnsiTheme="minorHAnsi" w:cs="Cambria"/>
        </w:rPr>
      </w:pPr>
      <w:r w:rsidRPr="00A12395">
        <w:rPr>
          <w:rFonts w:asciiTheme="minorHAnsi" w:hAnsiTheme="minorHAnsi" w:cs="Cambria"/>
        </w:rPr>
        <w:t>Autovalutare le proprie competenze delineando i propri bisogni di sviluppo e apprendimento.</w:t>
      </w:r>
      <w:bookmarkEnd w:id="7"/>
    </w:p>
    <w:p w14:paraId="2DAB3144" w14:textId="77777777" w:rsidR="006E07A2" w:rsidRPr="00A12395" w:rsidRDefault="006E07A2" w:rsidP="00891D16">
      <w:pPr>
        <w:pStyle w:val="Default"/>
        <w:contextualSpacing/>
        <w:jc w:val="both"/>
        <w:rPr>
          <w:rFonts w:asciiTheme="minorHAnsi" w:hAnsiTheme="minorHAnsi" w:cstheme="minorHAnsi"/>
          <w:highlight w:val="yellow"/>
        </w:rPr>
      </w:pPr>
    </w:p>
    <w:p w14:paraId="3CEEAFC5" w14:textId="77777777" w:rsidR="00C9497D" w:rsidRPr="00A12395" w:rsidRDefault="00C9497D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482C273" w14:textId="77777777" w:rsidR="00C9497D" w:rsidRPr="00A12395" w:rsidRDefault="00C9497D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211C8F28" w14:textId="77777777" w:rsidR="00C9497D" w:rsidRDefault="00C9497D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50BB1248" w14:textId="77777777" w:rsidR="00BC5B5B" w:rsidRDefault="00BC5B5B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4406DC53" w14:textId="77777777" w:rsidR="00BC5B5B" w:rsidRDefault="00BC5B5B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50E4D002" w14:textId="77777777" w:rsidR="00BC5B5B" w:rsidRDefault="00BC5B5B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2D61516" w14:textId="77777777" w:rsidR="00BC5B5B" w:rsidRDefault="00BC5B5B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41D5F37A" w14:textId="77777777" w:rsidR="00BC5B5B" w:rsidRDefault="00BC5B5B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5588C83" w14:textId="77777777" w:rsidR="00BC5B5B" w:rsidRDefault="00BC5B5B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48A746D7" w14:textId="77777777" w:rsidR="00BC5B5B" w:rsidRDefault="00BC5B5B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D232F37" w14:textId="77777777" w:rsidR="00BC5B5B" w:rsidRDefault="00BC5B5B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5318F7FE" w14:textId="77777777" w:rsidR="00BC5B5B" w:rsidRDefault="00BC5B5B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19D1713" w14:textId="77777777" w:rsidR="00BC5B5B" w:rsidRDefault="00BC5B5B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344D8B10" w14:textId="77777777" w:rsidR="008A1EA9" w:rsidRDefault="008A1EA9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37AD884C" w14:textId="77777777" w:rsidR="008A1EA9" w:rsidRDefault="008A1EA9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5A204D3F" w14:textId="77777777" w:rsidR="008A1EA9" w:rsidRDefault="008A1EA9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3D205050" w14:textId="77777777" w:rsidR="004B6701" w:rsidRDefault="004B6701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ED12133" w14:textId="77777777" w:rsidR="004B6701" w:rsidRDefault="004B6701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4CCA1CD8" w14:textId="77777777" w:rsidR="0067236A" w:rsidRDefault="0067236A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18A7800D" w14:textId="77777777" w:rsidR="0067236A" w:rsidRDefault="0067236A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1BB228D1" w14:textId="77777777" w:rsidR="004B6701" w:rsidRDefault="004B6701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21CB73E2" w14:textId="77777777" w:rsidR="004B6701" w:rsidRDefault="004B6701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73008058" w14:textId="77777777" w:rsidR="004B6701" w:rsidRDefault="004B6701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7C290CF1" w14:textId="77777777" w:rsidR="004B6701" w:rsidRDefault="004B6701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2BC4601" w14:textId="77777777" w:rsidR="004B6701" w:rsidRDefault="004B6701" w:rsidP="00891D16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38DF1CD" w14:textId="0BC8B361" w:rsidR="00852E29" w:rsidRDefault="00852E29" w:rsidP="0044509F">
      <w:pPr>
        <w:jc w:val="center"/>
        <w:rPr>
          <w:rFonts w:cs="Calibri"/>
          <w:b/>
          <w:bCs/>
          <w:color w:val="000000" w:themeColor="text1"/>
          <w:sz w:val="32"/>
          <w:szCs w:val="32"/>
        </w:rPr>
      </w:pPr>
      <w:r w:rsidRPr="007C3DC6">
        <w:rPr>
          <w:rFonts w:cs="Calibri"/>
          <w:b/>
          <w:bCs/>
          <w:color w:val="000000" w:themeColor="text1"/>
          <w:sz w:val="32"/>
          <w:szCs w:val="32"/>
        </w:rPr>
        <w:lastRenderedPageBreak/>
        <w:t>Tirocinio Infermieristico</w:t>
      </w:r>
      <w:r w:rsidR="00DF4A35">
        <w:rPr>
          <w:rFonts w:cs="Calibri"/>
          <w:b/>
          <w:bCs/>
          <w:color w:val="000000" w:themeColor="text1"/>
          <w:sz w:val="32"/>
          <w:szCs w:val="32"/>
        </w:rPr>
        <w:t xml:space="preserve"> </w:t>
      </w:r>
      <w:r w:rsidR="00DF4A35" w:rsidRPr="00F631D1">
        <w:rPr>
          <w:rFonts w:cs="Calibri"/>
          <w:b/>
          <w:bCs/>
          <w:sz w:val="32"/>
          <w:szCs w:val="32"/>
        </w:rPr>
        <w:t>primo</w:t>
      </w:r>
      <w:r w:rsidRPr="00F631D1">
        <w:rPr>
          <w:rFonts w:cs="Calibri"/>
          <w:b/>
          <w:bCs/>
          <w:sz w:val="32"/>
          <w:szCs w:val="32"/>
        </w:rPr>
        <w:t xml:space="preserve"> </w:t>
      </w:r>
      <w:r w:rsidRPr="007C3DC6">
        <w:rPr>
          <w:rFonts w:cs="Calibri"/>
          <w:b/>
          <w:bCs/>
          <w:color w:val="000000" w:themeColor="text1"/>
          <w:sz w:val="32"/>
          <w:szCs w:val="32"/>
        </w:rPr>
        <w:t xml:space="preserve">anno, </w:t>
      </w:r>
      <w:r w:rsidR="00DF4A35" w:rsidRPr="00F631D1">
        <w:rPr>
          <w:rFonts w:cs="Calibri"/>
          <w:b/>
          <w:bCs/>
          <w:sz w:val="32"/>
          <w:szCs w:val="32"/>
        </w:rPr>
        <w:t xml:space="preserve">primo </w:t>
      </w:r>
      <w:r w:rsidRPr="007C3DC6">
        <w:rPr>
          <w:rFonts w:cs="Calibri"/>
          <w:b/>
          <w:bCs/>
          <w:color w:val="000000" w:themeColor="text1"/>
          <w:sz w:val="32"/>
          <w:szCs w:val="32"/>
        </w:rPr>
        <w:t>semestre</w:t>
      </w:r>
    </w:p>
    <w:p w14:paraId="513E1891" w14:textId="77777777" w:rsidR="00947D23" w:rsidRPr="007C3DC6" w:rsidRDefault="00947D23" w:rsidP="00947D23">
      <w:pPr>
        <w:jc w:val="center"/>
        <w:rPr>
          <w:rFonts w:cs="Calibri"/>
          <w:b/>
          <w:bCs/>
          <w:color w:val="000000" w:themeColor="text1"/>
          <w:sz w:val="32"/>
          <w:szCs w:val="32"/>
        </w:rPr>
      </w:pPr>
    </w:p>
    <w:p w14:paraId="57821F76" w14:textId="7800C6A1" w:rsidR="00852E29" w:rsidRDefault="00852E29" w:rsidP="00852E29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B6F891" wp14:editId="0B6ABDC0">
                <wp:simplePos x="0" y="0"/>
                <wp:positionH relativeFrom="column">
                  <wp:posOffset>1638935</wp:posOffset>
                </wp:positionH>
                <wp:positionV relativeFrom="paragraph">
                  <wp:posOffset>54610</wp:posOffset>
                </wp:positionV>
                <wp:extent cx="2638425" cy="419100"/>
                <wp:effectExtent l="0" t="0" r="28575" b="19050"/>
                <wp:wrapNone/>
                <wp:docPr id="1595507312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419100"/>
                        </a:xfrm>
                        <a:prstGeom prst="roundRect">
                          <a:avLst/>
                        </a:prstGeom>
                        <a:solidFill>
                          <a:srgbClr val="E5FFE5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9FA9F2" w14:textId="77777777" w:rsidR="00852E29" w:rsidRPr="00255223" w:rsidRDefault="00852E29" w:rsidP="00852E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>Frequenza Laboratorio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B6F891" id="Rettangolo con angoli arrotondati 1" o:spid="_x0000_s1026" style="position:absolute;margin-left:129.05pt;margin-top:4.3pt;width:207.75pt;height:3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k8agIAACgFAAAOAAAAZHJzL2Uyb0RvYy54bWysVE1v2zAMvQ/YfxB0Xx1nSdcGdYqgbYYB&#10;RRu0HXpWZCkxJosapcTOfv0oxXGCrthh2EUmzff4JVJX121t2Fahr8AWPD8bcKashLKyq4J/f5l/&#10;uuDMB2FLYcCqgu+U59fTjx+uGjdRQ1iDKRUycmL9pHEFX4fgJlnm5VrVwp+BU5aMGrAWgVRcZSWK&#10;hrzXJhsOBudZA1g6BKm8p7+3eyOfJv9aKxketfYqMFNwyi2kE9O5jGc2vRKTFQq3rmSXhviHLGpR&#10;WQrau7oVQbANVn+4qiuJ4EGHMwl1BlpXUqUaqJp88Kaa57VwKtVCzfGub5P/f27lw/bZLZDa0Dg/&#10;8STGKlqNdfxSfqxNzdr1zVJtYJJ+Ds8/X4yGY84k2Ub5ZT5I3cyObIc+fFVQsygUHGFjyye6kdQo&#10;sb33gcIS/oCLET2YqpxXxiQFV8sbg2wr6PbuxvP53TheGFFOYNkx8SSFnVGRbOyT0qwqY6opYpop&#10;1fsrf+Sds4SMFE1xe1L+HsmEA6nDRppKc9YTB+8Rj9F6dIoINvTEurKAfyfrPZ56cFJrFEO7bLtL&#10;XEK5WyBD2A+7d3Je0QXcCx8WAmm6aQ9oY8MjHdpAU3DoJM7WgL/e+x/xNHRk5ayhbSm4/7kRqDgz&#10;3yyN42U+GsX1Sspo/GVICp5alqcWu6lvgK40p7fBySRGfDAHUSPUr7TYsxiVTMJKil1wGfCg3IT9&#10;FtPTINVslmC0Uk6Ee/vsZHQeGxxn66V9Fei6KQw0vw9w2CwxeTOHe2xkWphtAugqDWls8b6vXetp&#10;HdMgdk9H3PdTPaGOD9z0NwAAAP//AwBQSwMEFAAGAAgAAAAhAOZUX/3fAAAACAEAAA8AAABkcnMv&#10;ZG93bnJldi54bWxMj8FOwzAQRO9I/IO1SNyokxbSNMSpEBK9VaKliOs2XpKIeB3Zbpry9ZgT3GY1&#10;o5m35XoyvRjJ+c6ygnSWgCCure64UXB4e7nLQfiArLG3TAou5GFdXV+VWGh75h2N+9CIWMK+QAVt&#10;CEMhpa9bMuhndiCO3qd1BkM8XSO1w3MsN72cJ0kmDXYcF1oc6Lml+mt/MgrGzcfq0iWHzcK8rnAr&#10;t+/fTqZK3d5MT48gAk3hLwy/+BEdqsh0tCfWXvQK5g95GqMK8gxE9LPlIoqjguV9BrIq5f8Hqh8A&#10;AAD//wMAUEsBAi0AFAAGAAgAAAAhALaDOJL+AAAA4QEAABMAAAAAAAAAAAAAAAAAAAAAAFtDb250&#10;ZW50X1R5cGVzXS54bWxQSwECLQAUAAYACAAAACEAOP0h/9YAAACUAQAACwAAAAAAAAAAAAAAAAAv&#10;AQAAX3JlbHMvLnJlbHNQSwECLQAUAAYACAAAACEApVa5PGoCAAAoBQAADgAAAAAAAAAAAAAAAAAu&#10;AgAAZHJzL2Uyb0RvYy54bWxQSwECLQAUAAYACAAAACEA5lRf/d8AAAAIAQAADwAAAAAAAAAAAAAA&#10;AADEBAAAZHJzL2Rvd25yZXYueG1sUEsFBgAAAAAEAAQA8wAAANAFAAAAAA==&#10;" fillcolor="#e5ffe5" strokecolor="black [3200]" strokeweight="2pt">
                <v:textbox>
                  <w:txbxContent>
                    <w:p w14:paraId="1A9FA9F2" w14:textId="77777777" w:rsidR="00852E29" w:rsidRPr="00255223" w:rsidRDefault="00852E29" w:rsidP="00852E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>Frequenza Laboratorio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19B0CF5" wp14:editId="7D39448C">
                <wp:simplePos x="0" y="0"/>
                <wp:positionH relativeFrom="column">
                  <wp:posOffset>2943860</wp:posOffset>
                </wp:positionH>
                <wp:positionV relativeFrom="paragraph">
                  <wp:posOffset>2390140</wp:posOffset>
                </wp:positionV>
                <wp:extent cx="0" cy="485775"/>
                <wp:effectExtent l="76200" t="0" r="57150" b="47625"/>
                <wp:wrapNone/>
                <wp:docPr id="1732072286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7E411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7" o:spid="_x0000_s1026" type="#_x0000_t32" style="position:absolute;margin-left:231.8pt;margin-top:188.2pt;width:0;height:38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KBtpr98AAAAL&#10;AQAADwAAAGRycy9kb3ducmV2LnhtbEyPz07CQBCH7ya+w2ZMvBjZ2mKB2i0REuMJEpAHWNqh29id&#10;bboLrG/vGA96mz9ffvNNuYy2FxccfedIwdMkAYFUu6ajVsHh4+1xDsIHTY3uHaGCL/SwrG5vSl00&#10;7ko7vOxDKziEfKEVmBCGQkpfG7TaT9yAxLuTG60O3I6tbEZ95XDbyzRJcml1R3zB6AHXBuvP/dkq&#10;2K6HzLt0cXoI2zhfxc37amdIqfu7+PoCImAMfzD86LM6VOx0dGdqvOgVTPMsZ1RBNsunIJj4nRy5&#10;eE4XIKtS/v+h+gYAAP//AwBQSwECLQAUAAYACAAAACEAtoM4kv4AAADhAQAAEwAAAAAAAAAAAAAA&#10;AAAAAAAAW0NvbnRlbnRfVHlwZXNdLnhtbFBLAQItABQABgAIAAAAIQA4/SH/1gAAAJQBAAALAAAA&#10;AAAAAAAAAAAAAC8BAABfcmVscy8ucmVsc1BLAQItABQABgAIAAAAIQCmq0IWygEAAIMDAAAOAAAA&#10;AAAAAAAAAAAAAC4CAABkcnMvZTJvRG9jLnhtbFBLAQItABQABgAIAAAAIQAoG2mv3wAAAAsBAAAP&#10;AAAAAAAAAAAAAAAAACQEAABkcnMvZG93bnJldi54bWxQSwUGAAAAAAQABADzAAAAMAUAAAAA&#10;" strokecolor="windowText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952C4A" wp14:editId="45D0D0B3">
                <wp:simplePos x="0" y="0"/>
                <wp:positionH relativeFrom="column">
                  <wp:posOffset>853529</wp:posOffset>
                </wp:positionH>
                <wp:positionV relativeFrom="paragraph">
                  <wp:posOffset>2908919</wp:posOffset>
                </wp:positionV>
                <wp:extent cx="2106930" cy="523875"/>
                <wp:effectExtent l="0" t="0" r="26670" b="28575"/>
                <wp:wrapNone/>
                <wp:docPr id="54806737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930" cy="523875"/>
                        </a:xfrm>
                        <a:prstGeom prst="rect">
                          <a:avLst/>
                        </a:prstGeom>
                        <a:solidFill>
                          <a:srgbClr val="EBEB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4758DD" w14:textId="548283DF" w:rsidR="00852E29" w:rsidRPr="00255223" w:rsidRDefault="00852E29" w:rsidP="00852E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 xml:space="preserve">Tirocinio </w:t>
                            </w:r>
                            <w:proofErr w:type="gramStart"/>
                            <w:r w:rsidR="00E8653D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Pr="00255223">
                              <w:rPr>
                                <w:sz w:val="22"/>
                                <w:szCs w:val="22"/>
                              </w:rPr>
                              <w:t>°</w:t>
                            </w:r>
                            <w:proofErr w:type="gramEnd"/>
                            <w:r w:rsidRPr="00255223">
                              <w:rPr>
                                <w:sz w:val="22"/>
                                <w:szCs w:val="22"/>
                              </w:rPr>
                              <w:t xml:space="preserve"> semestre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52C4A" id="Rettangolo 2" o:spid="_x0000_s1027" style="position:absolute;margin-left:67.2pt;margin-top:229.05pt;width:165.9pt;height:41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a9cQIAAPEEAAAOAAAAZHJzL2Uyb0RvYy54bWysVEtv2zAMvg/YfxB0X52kTR9GnSJ9ZBhQ&#10;tAXaoWdGlmIBek1SYme/fpTsJmnX07AcFFKk+Pj40ZdXnVZkw32Q1lR0fDSihBtma2lWFf35svh2&#10;TkmIYGpQ1vCKbnmgV7OvXy5bV/KJbayquScYxISydRVtYnRlUQTWcA3hyDpu0Cis1xBR9aui9tBi&#10;dK2KyWh0WrTW185bxkPA29veSGc5vhCcxUchAo9EVRRri/n0+Vyms5hdQrny4BrJhjLgH6rQIA0m&#10;3YW6hQhk7eVfobRk3gYr4hGzurBCSMZzD9jNePShm+cGHM+9IDjB7WAK/y8se9g8uyePMLQulAHF&#10;1EUnvE7/WB/pMljbHVi8i4Th5WQ8Or04RkwZ2qaT4/OzaUKz2L92PsTv3GqShIp6HEbGCDb3Ifau&#10;by4pWbBK1gupVFb8anmjPNkADu7u+u56sRiiv3NThrRIu4vRNBUCSCChIKKoXV3RYFaUgFohM1n0&#10;Ofe712EbdjmQU7VtX7A7ShSEiAZsOf8+S5wKv4XQ9AXmqMkNSi0jElpJXdHzw9fKJCvPlBza3yOe&#10;pNgtOyKx6nEKlG6Wtt4+eeJtz9rg2EJi2nus7gk80hR7xtWLj3gIZREIO0iUNNb//uw++SN70EpJ&#10;i7RHkH6twXNs+odBXl2MT07SnmTlZHo2QcUfWpaHFrPWNxYHNMYldyyLyT+qN1F4q19xQ+cpK5rA&#10;MMzdj2NQbmK/jrjjjM/n2Q13w0G8N8+OpeAJuQT4S/cK3g10ijiqB/u2IlB+YFXvm14aO19HK2Sm&#10;3B5XpGpScK8yaYdvQFrcQz177b9Usz8AAAD//wMAUEsDBBQABgAIAAAAIQAlbIOe4AAAAAsBAAAP&#10;AAAAZHJzL2Rvd25yZXYueG1sTI/LboMwEEX3lfIP1kTqrjEQgiKKiaJIXXRVNemiSwdPABWPqR9A&#10;/r7uql1ezdG9Z6rDogc2oXW9IQHpJgGG1BjVUyvg4/LytAfmvCQlB0Mo4I4ODvXqoZKlMjO943T2&#10;LYsl5EopoPN+LDl3TYdauo0ZkeLtZqyWPkbbcmXlHMv1wLMkKbiWPcWFTo546rD5OgctwN0+X6f7&#10;GMJM21OW2rf2O1yOQjyul+MzMI+L/4PhVz+qQx2driaQcmyIeZvnERWQ7/YpsEjkRZEBuwrY5UkB&#10;vK74/x/qHwAAAP//AwBQSwECLQAUAAYACAAAACEAtoM4kv4AAADhAQAAEwAAAAAAAAAAAAAAAAAA&#10;AAAAW0NvbnRlbnRfVHlwZXNdLnhtbFBLAQItABQABgAIAAAAIQA4/SH/1gAAAJQBAAALAAAAAAAA&#10;AAAAAAAAAC8BAABfcmVscy8ucmVsc1BLAQItABQABgAIAAAAIQCWZMa9cQIAAPEEAAAOAAAAAAAA&#10;AAAAAAAAAC4CAABkcnMvZTJvRG9jLnhtbFBLAQItABQABgAIAAAAIQAlbIOe4AAAAAsBAAAPAAAA&#10;AAAAAAAAAAAAAMsEAABkcnMvZG93bnJldi54bWxQSwUGAAAAAAQABADzAAAA2AUAAAAA&#10;" fillcolor="#ebebff" strokecolor="windowText" strokeweight="1.5pt">
                <v:textbox>
                  <w:txbxContent>
                    <w:p w14:paraId="7A4758DD" w14:textId="548283DF" w:rsidR="00852E29" w:rsidRPr="00255223" w:rsidRDefault="00852E29" w:rsidP="00852E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 xml:space="preserve">Tirocinio </w:t>
                      </w:r>
                      <w:proofErr w:type="gramStart"/>
                      <w:r w:rsidR="00E8653D">
                        <w:rPr>
                          <w:sz w:val="22"/>
                          <w:szCs w:val="22"/>
                        </w:rPr>
                        <w:t>1</w:t>
                      </w:r>
                      <w:r w:rsidRPr="00255223">
                        <w:rPr>
                          <w:sz w:val="22"/>
                          <w:szCs w:val="22"/>
                        </w:rPr>
                        <w:t>°</w:t>
                      </w:r>
                      <w:proofErr w:type="gramEnd"/>
                      <w:r w:rsidRPr="00255223">
                        <w:rPr>
                          <w:sz w:val="22"/>
                          <w:szCs w:val="22"/>
                        </w:rPr>
                        <w:t xml:space="preserve"> semestre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6E3373E" wp14:editId="05CB4C06">
                <wp:simplePos x="0" y="0"/>
                <wp:positionH relativeFrom="column">
                  <wp:posOffset>2960547</wp:posOffset>
                </wp:positionH>
                <wp:positionV relativeFrom="paragraph">
                  <wp:posOffset>2908920</wp:posOffset>
                </wp:positionV>
                <wp:extent cx="2439951" cy="523875"/>
                <wp:effectExtent l="0" t="0" r="17780" b="28575"/>
                <wp:wrapNone/>
                <wp:docPr id="51875720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9951" cy="523875"/>
                        </a:xfrm>
                        <a:prstGeom prst="rect">
                          <a:avLst/>
                        </a:prstGeom>
                        <a:solidFill>
                          <a:srgbClr val="EBEBF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92015" w14:textId="77777777" w:rsidR="00852E29" w:rsidRPr="006831CA" w:rsidRDefault="00852E29" w:rsidP="00852E29">
                            <w:pPr>
                              <w:widowControl w:val="0"/>
                              <w:tabs>
                                <w:tab w:val="left" w:pos="833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43"/>
                              <w:jc w:val="center"/>
                              <w:rPr>
                                <w:rFonts w:cs="Wingdings"/>
                                <w:sz w:val="23"/>
                                <w:szCs w:val="23"/>
                              </w:rPr>
                            </w:pPr>
                            <w:r w:rsidRPr="00255223">
                              <w:rPr>
                                <w:rFonts w:cs="Wingdings"/>
                                <w:sz w:val="22"/>
                                <w:szCs w:val="22"/>
                              </w:rPr>
                              <w:t>Pianificazione assistenziale scritta di caso</w:t>
                            </w:r>
                            <w:r w:rsidRPr="006831CA">
                              <w:rPr>
                                <w:rFonts w:cs="Wingdings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605BE2">
                              <w:rPr>
                                <w:rFonts w:cs="Wingdings"/>
                                <w:sz w:val="22"/>
                                <w:szCs w:val="22"/>
                              </w:rPr>
                              <w:t>clinico</w:t>
                            </w:r>
                          </w:p>
                          <w:p w14:paraId="2AC07A9B" w14:textId="77777777" w:rsidR="00852E29" w:rsidRDefault="00852E29" w:rsidP="00852E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3373E" id="_x0000_s1028" style="position:absolute;margin-left:233.1pt;margin-top:229.05pt;width:192.1pt;height:41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bNcaAIAACoFAAAOAAAAZHJzL2Uyb0RvYy54bWysVEtv2zAMvg/YfxB0X52kydoGdYr0kWFA&#10;0RZrh54VWUqMyaJGKbGzXz9KdpygK3YYdpFJkx9f+qjLq6YybKvQl2BzPjwZcKashKK0q5x/f1l8&#10;OufMB2ELYcCqnO+U51ezjx8uazdVI1iDKRQyCmL9tHY5X4fgplnm5VpVwp+AU5aMGrASgVRcZQWK&#10;mqJXJhsNBp+zGrBwCFJ5T39vWyOfpfhaKxketfYqMJNzqi2kE9O5jGc2uxTTFQq3LmVXhviHKipR&#10;Wkrah7oVQbANln+EqkqJ4EGHEwlVBlqXUqUeqJvh4E03z2vhVOqFhuNdPyb//8LKh+2ze0IaQ+38&#10;1JMYu2g0VvFL9bEmDWvXD0s1gUn6ORqfXlxMhpxJsk1Gp+dnkzjN7IB26MMXBRWLQs6RLiPNSGzv&#10;fWhd9y4xmQdTFovSmKTganljkG0FXdzd9d31YtFFP3LLDjUnKeyMimBjvynNyiJWmTImOqk+XvFj&#10;2AVLnhGiKW8PGr4HMmEP6nwjTCWK9cDBe8BDtt47ZQQbemBVWsC/g3XrTxM+6jWKoVk21GzstbvG&#10;JRS7J2QILd29k4uSruBe+PAkkPhNm0A7Gx7p0AbqnEMncbYG/PXe/+hPtCMrZzXtS879z41AxZn5&#10;aomQF8PxOC5YUsaTsxEpeGxZHlvsproBulmiD1WXxOgfzF7UCNUrrfY8ZiWTsJJy51wG3Cs3od1j&#10;ehykms+TGy2VE+HePjsZg8c5R4q9NK8CXcfDQAx+gP1uiekbOra+EWlhvgmgy8TVOOl2rt0N0EIm&#10;tnePR9z4Yz15HZ642W8AAAD//wMAUEsDBBQABgAIAAAAIQBWTQiv4QAAAAsBAAAPAAAAZHJzL2Rv&#10;d25yZXYueG1sTI89T8MwEIZ3JP6DdUgsqHVSJVGUxqn4HrpRGDq68TWOiO1gu2nor+eYYLvTPXrv&#10;eevNbAY2oQ+9swLSZQIMbetUbzsBH+8vixJYiNIqOTiLAr4xwKa5vqplpdzZvuG0ix2jEBsqKUDH&#10;OFach1ajkWHpRrR0OzpvZKTVd1x5eaZwM/BVkhTcyN7SBy1HfNTYfu5ORsA2veij/zIXfH4YX6ft&#10;0/5u3mdC3N7M92tgEef4B8OvPqlDQ04Hd7IqsEFAVhQrQmnIyxQYEWWeZMAOAvIsKYA3Nf/fofkB&#10;AAD//wMAUEsBAi0AFAAGAAgAAAAhALaDOJL+AAAA4QEAABMAAAAAAAAAAAAAAAAAAAAAAFtDb250&#10;ZW50X1R5cGVzXS54bWxQSwECLQAUAAYACAAAACEAOP0h/9YAAACUAQAACwAAAAAAAAAAAAAAAAAv&#10;AQAAX3JlbHMvLnJlbHNQSwECLQAUAAYACAAAACEAvaWzXGgCAAAqBQAADgAAAAAAAAAAAAAAAAAu&#10;AgAAZHJzL2Uyb0RvYy54bWxQSwECLQAUAAYACAAAACEAVk0Ir+EAAAALAQAADwAAAAAAAAAAAAAA&#10;AADCBAAAZHJzL2Rvd25yZXYueG1sUEsFBgAAAAAEAAQA8wAAANAFAAAAAA==&#10;" fillcolor="#ebebff" strokecolor="black [3200]" strokeweight="2pt">
                <v:textbox>
                  <w:txbxContent>
                    <w:p w14:paraId="1E292015" w14:textId="77777777" w:rsidR="00852E29" w:rsidRPr="006831CA" w:rsidRDefault="00852E29" w:rsidP="00852E29">
                      <w:pPr>
                        <w:widowControl w:val="0"/>
                        <w:tabs>
                          <w:tab w:val="left" w:pos="833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43"/>
                        <w:jc w:val="center"/>
                        <w:rPr>
                          <w:rFonts w:cs="Wingdings"/>
                          <w:sz w:val="23"/>
                          <w:szCs w:val="23"/>
                        </w:rPr>
                      </w:pPr>
                      <w:r w:rsidRPr="00255223">
                        <w:rPr>
                          <w:rFonts w:cs="Wingdings"/>
                          <w:sz w:val="22"/>
                          <w:szCs w:val="22"/>
                        </w:rPr>
                        <w:t>Pianificazione assistenziale scritta di caso</w:t>
                      </w:r>
                      <w:r w:rsidRPr="006831CA">
                        <w:rPr>
                          <w:rFonts w:cs="Wingdings"/>
                          <w:sz w:val="23"/>
                          <w:szCs w:val="23"/>
                        </w:rPr>
                        <w:t xml:space="preserve"> </w:t>
                      </w:r>
                      <w:r w:rsidRPr="00605BE2">
                        <w:rPr>
                          <w:rFonts w:cs="Wingdings"/>
                          <w:sz w:val="22"/>
                          <w:szCs w:val="22"/>
                        </w:rPr>
                        <w:t>clinico</w:t>
                      </w:r>
                    </w:p>
                    <w:p w14:paraId="2AC07A9B" w14:textId="77777777" w:rsidR="00852E29" w:rsidRDefault="00852E29" w:rsidP="00852E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53DA327" wp14:editId="4F4D7B62">
                <wp:simplePos x="0" y="0"/>
                <wp:positionH relativeFrom="column">
                  <wp:posOffset>1762125</wp:posOffset>
                </wp:positionH>
                <wp:positionV relativeFrom="paragraph">
                  <wp:posOffset>3666490</wp:posOffset>
                </wp:positionV>
                <wp:extent cx="400050" cy="266700"/>
                <wp:effectExtent l="0" t="0" r="19050" b="19050"/>
                <wp:wrapNone/>
                <wp:docPr id="1960075948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01D7E4" w14:textId="77777777" w:rsidR="00852E29" w:rsidRPr="001255F9" w:rsidRDefault="00852E29" w:rsidP="00852E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3DA327" id="Rettangolo 17" o:spid="_x0000_s1029" style="position:absolute;margin-left:138.75pt;margin-top:288.7pt;width:31.5pt;height:2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F7BZQIAAPwEAAAOAAAAZHJzL2Uyb0RvYy54bWysVMlu2zAQvRfoPxC8N5JdZzMiB0YCFwWC&#10;xEAS5ExTlEWAW0nakvv1faQcO0l7CuoDPcMZzvLmja6ue63IVvggrano6KSkRBhua2nWFX1+Wny7&#10;oCREZmqmrBEV3YlAr2dfv1x1birGtrWqFp4giAnTzlW0jdFNiyLwVmgWTqwTBsbGes0iVL8uas86&#10;RNeqGJflWdFZXztvuQgBt7eDkc5y/KYRPD40TRCRqIqitphPn89VOovZFZuuPXOt5Psy2Ceq0Ewa&#10;JD2EumWRkY2Xf4XSknsbbBNPuNWFbRrJRe4B3YzKD908tsyJ3AvACe4AU/h/Yfn99tEtPWDoXJgG&#10;iKmLvvE6/aM+0mewdgewRB8Jx+WkLMtTQMphGp+dnZcZzOL42PkQfwirSRIq6jGLDBHb3oWIhHB9&#10;dUm5glWyXkilsrILN8qTLcPYMO3adpQoFiIuK7rIvzQ6hHj3TBnSgYWXQ2EMfGoUi6hRu7qiwawp&#10;YWoNovLocy3vXofPJU1N3LLQDtXmiAOttIzgtpK6ohcA6wCQMqlFkdm5h+IIfpJiv+qJRMXfU6B0&#10;s7L1bumJtwOBg+MLibR3gGTJPBiLQWAL4wOORlmAYPcSJa31v/91n/xBJFgp6bABAOjXhnkBpH8a&#10;UOxyNJmklcnK5PR8DMW/tazeWsxG31hMa4R9dzyLyT+qV7HxVr9gWecpK0zMcOQeRrFXbuKwmVh3&#10;Lubz7IY1cSzemUfHU/CEXAL8qX9h3u2pFcHJe/u6LWz6gWGDb3pp7HwTbSMz/Y64gkhJwYplSu0/&#10;B2mH3+rZ6/jRmv0BAAD//wMAUEsDBBQABgAIAAAAIQDZse/s4AAAAAsBAAAPAAAAZHJzL2Rvd25y&#10;ZXYueG1sTI/BToNAEIbvJr7DZky8GLuU0qLI0Jga45G0tonHLYxAZGcJu23x7R1PepyZL/98f76e&#10;bK/ONPrOMcJ8FoEirlzdcYOwf3+9fwDlg+Ha9I4J4Zs8rIvrq9xktbvwls670CgJYZ8ZhDaEIdPa&#10;Vy1Z42duIJbbpxutCTKOja5Hc5Fw2+s4ilbamo7lQ2sG2rRUfe1OFqF8cW67iSu2d/pQluHjjbRf&#10;IN7eTM9PoAJN4Q+GX31Rh0Kcju7EtVc9QpymS0ERlmmagBJikUSyOSKs5o8J6CLX/zsUPwAAAP//&#10;AwBQSwECLQAUAAYACAAAACEAtoM4kv4AAADhAQAAEwAAAAAAAAAAAAAAAAAAAAAAW0NvbnRlbnRf&#10;VHlwZXNdLnhtbFBLAQItABQABgAIAAAAIQA4/SH/1gAAAJQBAAALAAAAAAAAAAAAAAAAAC8BAABf&#10;cmVscy8ucmVsc1BLAQItABQABgAIAAAAIQDmkF7BZQIAAPwEAAAOAAAAAAAAAAAAAAAAAC4CAABk&#10;cnMvZTJvRG9jLnhtbFBLAQItABQABgAIAAAAIQDZse/s4AAAAAsBAAAPAAAAAAAAAAAAAAAAAL8E&#10;AABkcnMvZG93bnJldi54bWxQSwUGAAAAAAQABADzAAAAzAUAAAAA&#10;" fillcolor="window" strokecolor="window" strokeweight="1.5pt">
                <v:textbox>
                  <w:txbxContent>
                    <w:p w14:paraId="0001D7E4" w14:textId="77777777" w:rsidR="00852E29" w:rsidRPr="001255F9" w:rsidRDefault="00852E29" w:rsidP="00852E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4BFE53B" wp14:editId="1CA74648">
                <wp:simplePos x="0" y="0"/>
                <wp:positionH relativeFrom="column">
                  <wp:posOffset>2457450</wp:posOffset>
                </wp:positionH>
                <wp:positionV relativeFrom="paragraph">
                  <wp:posOffset>2447290</wp:posOffset>
                </wp:positionV>
                <wp:extent cx="400050" cy="266700"/>
                <wp:effectExtent l="0" t="0" r="19050" b="19050"/>
                <wp:wrapNone/>
                <wp:docPr id="1864951034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D32EFE" w14:textId="77777777" w:rsidR="00852E29" w:rsidRPr="001255F9" w:rsidRDefault="00852E29" w:rsidP="00852E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FE53B" id="_x0000_s1030" style="position:absolute;margin-left:193.5pt;margin-top:192.7pt;width:31.5pt;height:2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lmLaQIAAOsEAAAOAAAAZHJzL2Uyb0RvYy54bWysVMtuGjEU3VfqP1jeNzMg8kIZIgSiqhQl&#10;kZIqa+PxMJb8qm2YoV/fYw+BJM2qKgtzX76P43Pn5rbXiuyED9Kaio7OSkqE4baWZlPRn8+rb1eU&#10;hMhMzZQ1oqJ7Eejt7OuXm85Nxdi2VtXCEyQxYdq5irYxumlRBN4KzcKZdcLA2VivWYTqN0XtWYfs&#10;WhXjsrwoOutr5y0XIcC6HJx0lvM3jeDxoWmCiERVFL3FfPp8rtNZzG7YdOOZayU/tMH+oQvNpEHR&#10;Y6oli4xsvfwrlZbc22CbeMatLmzTSC7yDJhmVH6Y5qllTuRZAE5wR5jC/0vL73dP7tEDhs6FaYCY&#10;pugbr9M/+iN9Bmt/BEv0kXAYJ2VZngNSDtf44uKyzGAWp8vOh/hdWE2SUFGPt8gQsd1diCiI0NeQ&#10;VCtYJeuVVCor+7BQnuwYng2vXduOEsVChLGiq/xLT4cU764pQzqw8HpojIFPjWIRPWpXVzSYDSVM&#10;bUBUHn3u5d3tTDpxrLvejD6rkXpestAOzeUEA4u0jKCykrqiV8DmiIcyaSKRyXiY/IR1kmK/7olE&#10;g5OUKFnWtt4/euLtwNfg+Eqi7B0QeGQeBAXuWLr4gKNRFjPbg0RJa/3vz+wpHryBl5IOhAcev7bM&#10;CwD7w4BR16PJJG1IVibnl2Mo/q1n/dZjtnph8TgjrLfjWUzxUb2Kjbf6Bbs5T1XhYoaj9oD8QVnE&#10;YRGx3VzM5zkMW+FYvDNPjqfkCbkE+HP/wrw7MCmCgvf2dTnY9AOhhth009j5NtpGZradcAVvkoKN&#10;ygw6bH9a2bd6jjp9o2Z/AAAA//8DAFBLAwQUAAYACAAAACEAh1/PCOEAAAALAQAADwAAAGRycy9k&#10;b3ducmV2LnhtbEyPQU/DMAyF70j8h8hI3FiyrWWjNJ0QAiTEiVGEuGWN11Y0TtVkXffv8U5we7af&#10;nr+XbybXiRGH0HrSMJ8pEEiVty3VGsqP55s1iBANWdN5Qg0nDLApLi9yk1l/pHcct7EWHEIhMxqa&#10;GPtMylA16EyY+R6Jb3s/OBN5HGppB3PkcNfJhVK30pmW+ENjenxssPrZHpyGuOy/vt8+w7QP6aie&#10;5i/l3em11Pr6anq4BxFxin9mOOMzOhTMtPMHskF0GpbrFXeJZ5EmINiRpIo3OxaLVQKyyOX/DsUv&#10;AAAA//8DAFBLAQItABQABgAIAAAAIQC2gziS/gAAAOEBAAATAAAAAAAAAAAAAAAAAAAAAABbQ29u&#10;dGVudF9UeXBlc10ueG1sUEsBAi0AFAAGAAgAAAAhADj9If/WAAAAlAEAAAsAAAAAAAAAAAAAAAAA&#10;LwEAAF9yZWxzLy5yZWxzUEsBAi0AFAAGAAgAAAAhAF/qWYtpAgAA6wQAAA4AAAAAAAAAAAAAAAAA&#10;LgIAAGRycy9lMm9Eb2MueG1sUEsBAi0AFAAGAAgAAAAhAIdfzwjhAAAACwEAAA8AAAAAAAAAAAAA&#10;AAAAwwQAAGRycy9kb3ducmV2LnhtbFBLBQYAAAAABAAEAPMAAADRBQAAAAA=&#10;" fillcolor="window" strokecolor="white [3212]" strokeweight="1.5pt">
                <v:textbox>
                  <w:txbxContent>
                    <w:p w14:paraId="1DD32EFE" w14:textId="77777777" w:rsidR="00852E29" w:rsidRPr="001255F9" w:rsidRDefault="00852E29" w:rsidP="00852E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Sì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CF58FB5" wp14:editId="084541FA">
                <wp:simplePos x="0" y="0"/>
                <wp:positionH relativeFrom="column">
                  <wp:posOffset>3695700</wp:posOffset>
                </wp:positionH>
                <wp:positionV relativeFrom="paragraph">
                  <wp:posOffset>3647440</wp:posOffset>
                </wp:positionV>
                <wp:extent cx="400050" cy="266700"/>
                <wp:effectExtent l="0" t="0" r="19050" b="19050"/>
                <wp:wrapNone/>
                <wp:docPr id="30395363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B579DB" w14:textId="77777777" w:rsidR="00852E29" w:rsidRPr="001255F9" w:rsidRDefault="00852E29" w:rsidP="00852E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255F9">
                              <w:rPr>
                                <w:sz w:val="22"/>
                                <w:szCs w:val="22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58FB5" id="_x0000_s1031" style="position:absolute;margin-left:291pt;margin-top:287.2pt;width:31.5pt;height:2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g1bZQIAAPwEAAAOAAAAZHJzL2Uyb0RvYy54bWysVNtuGjEQfa/Uf7D83uyCIBeUJUJBVJWi&#10;JFJS5dl4vawl32obdunX99hLIEn7FJUHM+MZz+XMmb2+6bUiO+GDtKaio7OSEmG4raXZVPTn8+rb&#10;JSUhMlMzZY2o6F4EejP/+uW6czMxtq1VtfAEQUyYda6ibYxuVhSBt0KzcGadMDA21msWofpNUXvW&#10;IbpWxbgsz4vO+tp5y0UIuF0ORjrP8ZtG8PjQNEFEoiqK2mI+fT7X6Szm12y28cy1kh/KYJ+oQjNp&#10;kPQYaskiI1sv/wqlJfc22CaecasL2zSSi9wDuhmVH7p5apkTuReAE9wRpvD/wvL73ZN79IChc2EW&#10;IKYu+sbr9I/6SJ/B2h/BEn0kHJeTsiyngJTDND4/vygzmMXpsfMhfhdWkyRU1GMWGSK2uwsRCeH6&#10;6pJyBatkvZJKZWUfbpUnO4axYdq17ShRLERcVnSVf2l0CPHumTKkAwuvhsIY+NQoFlGjdnVFg9lQ&#10;wtQGROXR51revQ6fS5qaWLLQDtXmiAOttIzgtpK6opcA6wiQMqlFkdl5gOIEfpJiv+6JRMXTFCjd&#10;rG29f/TE24HAwfGVRNo7QPLIPBiLQWAL4wOORlmAYA8SJa31v/91n/xBJFgp6bABAOjXlnkBpH8Y&#10;UOxqNJmklcnKZHoxhuLfWtZvLWarby2mNcK+O57F5B/Vq9h4q1+wrIuUFSZmOHIPozgot3HYTKw7&#10;F4tFdsOaOBbvzJPjKXhCLgH+3L8w7w7UiuDkvX3dFjb7wLDBN700drGNtpGZfidcQaSkYMUypQ6f&#10;g7TDb/Xsdfpozf8AAAD//wMAUEsDBBQABgAIAAAAIQD2zBgL3wAAAAsBAAAPAAAAZHJzL2Rvd25y&#10;ZXYueG1sTI9BT8MwDIXvSPyHyEhcEEtXujKVphMaQhyrDZA4Zo1pKxqnaryt/HvMCW7P9tPz98rN&#10;7Ad1win2gQwsFwkopCa4nloDb6/Pt2tQkS05OwRCA98YYVNdXpS2cOFMOzztuVUSQrGwBjrmsdA6&#10;Nh16GxdhRJLbZ5i8ZRmnVrvJniXcDzpNklx725N86OyI2w6br/3RG6ifQtht04b8jX6va/54QR3v&#10;jLm+mh8fQDHO/GeGX3xBh0qYDuFILqrBwGqdShcWcZ9loMSRZyvZHEQs8wx0Ver/HaofAAAA//8D&#10;AFBLAQItABQABgAIAAAAIQC2gziS/gAAAOEBAAATAAAAAAAAAAAAAAAAAAAAAABbQ29udGVudF9U&#10;eXBlc10ueG1sUEsBAi0AFAAGAAgAAAAhADj9If/WAAAAlAEAAAsAAAAAAAAAAAAAAAAALwEAAF9y&#10;ZWxzLy5yZWxzUEsBAi0AFAAGAAgAAAAhAJDSDVtlAgAA/AQAAA4AAAAAAAAAAAAAAAAALgIAAGRy&#10;cy9lMm9Eb2MueG1sUEsBAi0AFAAGAAgAAAAhAPbMGAvfAAAACwEAAA8AAAAAAAAAAAAAAAAAvwQA&#10;AGRycy9kb3ducmV2LnhtbFBLBQYAAAAABAAEAPMAAADLBQAAAAA=&#10;" fillcolor="window" strokecolor="window" strokeweight="1.5pt">
                <v:textbox>
                  <w:txbxContent>
                    <w:p w14:paraId="2FB579DB" w14:textId="77777777" w:rsidR="00852E29" w:rsidRPr="001255F9" w:rsidRDefault="00852E29" w:rsidP="00852E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255F9">
                        <w:rPr>
                          <w:sz w:val="22"/>
                          <w:szCs w:val="22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CBDBA65" wp14:editId="55A493ED">
                <wp:simplePos x="0" y="0"/>
                <wp:positionH relativeFrom="column">
                  <wp:posOffset>3699510</wp:posOffset>
                </wp:positionH>
                <wp:positionV relativeFrom="paragraph">
                  <wp:posOffset>1732915</wp:posOffset>
                </wp:positionV>
                <wp:extent cx="400050" cy="266700"/>
                <wp:effectExtent l="0" t="0" r="19050" b="19050"/>
                <wp:wrapNone/>
                <wp:docPr id="1666636283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09FDF" w14:textId="77777777" w:rsidR="00852E29" w:rsidRPr="001255F9" w:rsidRDefault="00852E29" w:rsidP="00852E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255F9">
                              <w:rPr>
                                <w:sz w:val="22"/>
                                <w:szCs w:val="22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DBA65" id="_x0000_s1032" style="position:absolute;margin-left:291.3pt;margin-top:136.45pt;width:31.5pt;height:21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i39agIAADUFAAAOAAAAZHJzL2Uyb0RvYy54bWysVE1v2zAMvQ/YfxB0X+0EaboFdYogRYcB&#10;RVu0HXpWZCkxJosapcTOfv0oOXaCLthh2EUWTT5+Pur6pq0N2yn0FdiCjy5yzpSVUFZ2XfDvr3ef&#10;PnPmg7ClMGBVwffK85v5xw/XjZupMWzAlAoZObF+1riCb0JwsyzzcqNq4S/AKUtKDViLQCKusxJF&#10;Q95rk43zfJo1gKVDkMp7+nvbKfk8+ddayfCotVeBmYJTbiGdmM5VPLP5tZitUbhNJQ9piH/IohaV&#10;paCDq1sRBNti9YerupIIHnS4kFBnoHUlVaqBqhnl76p52QinUi3UHO+GNvn/51Y+7F7cE1IbGudn&#10;nq6xilZjHb+UH2tTs/ZDs1QbmKSfkzzPL6mlklTj6fQqT83MjmCHPnxVULN4KTjSLFKLxO7eBwpI&#10;pr1JjGVsPD2YqryrjElCZIFaGmQ7QfNbrUdxXoQ7sSIpIrNj+ukW9kZ1Xp+VZlVJCY9T9MSso8/y&#10;R+/TWLKMEE3RB9DoHMiEHnSwjTCV2DYA83PAY7TBOkUEGwZgXVnAv4N1Z99X3dUayw7tqqViCz6N&#10;jYp/VlDun5AhdMz3Tt5VNI574cOTQKI6TZDWNzzSoQ00BYfDjbMN4K9z/6M9MZC0nDW0OgX3P7cC&#10;FWfmmyVufhlNJnHXkjC5vBqTgKea1anGbusl0HRH9FA4ma7RPpj+qhHqN9ryRYxKKmElxS64DNgL&#10;y9CtNL0TUi0WyYz2y4lwb1+cjM5jnyPdXts3ge7AyUBkfoB+zcTsHTU724i0sNgG0FXi7bGvhwnQ&#10;biZaHt6RuPyncrI6vnbz3wAAAP//AwBQSwMEFAAGAAgAAAAhAEkTVA3hAAAACwEAAA8AAABkcnMv&#10;ZG93bnJldi54bWxMj8FOg0AQhu8mvsNmTLw0dgFbLMjQNDUePBi1+gALOwKR3SXsQvHtHU96nJkv&#10;/3x/sV9ML2YafecsQryOQJCtne5sg/Dx/nizA+GDslr1zhLCN3nYl5cXhcq1O9s3mk+hERxifa4Q&#10;2hCGXEpft2SUX7uBLN8+3WhU4HFspB7VmcNNL5MoSqVRneUPrRro2FL9dZoMwjG8zKuHqjr0elq9&#10;+uz5ycduQLy+Wg73IAIt4Q+GX31Wh5KdKjdZ7UWPsN0lKaMIyV2SgWAi3Wx5UyHcxpsMZFnI/x3K&#10;HwAAAP//AwBQSwECLQAUAAYACAAAACEAtoM4kv4AAADhAQAAEwAAAAAAAAAAAAAAAAAAAAAAW0Nv&#10;bnRlbnRfVHlwZXNdLnhtbFBLAQItABQABgAIAAAAIQA4/SH/1gAAAJQBAAALAAAAAAAAAAAAAAAA&#10;AC8BAABfcmVscy8ucmVsc1BLAQItABQABgAIAAAAIQBIfi39agIAADUFAAAOAAAAAAAAAAAAAAAA&#10;AC4CAABkcnMvZTJvRG9jLnhtbFBLAQItABQABgAIAAAAIQBJE1QN4QAAAAsBAAAPAAAAAAAAAAAA&#10;AAAAAMQEAABkcnMvZG93bnJldi54bWxQSwUGAAAAAAQABADzAAAA0gUAAAAA&#10;" fillcolor="white [3201]" strokecolor="white [3212]" strokeweight="2pt">
                <v:textbox>
                  <w:txbxContent>
                    <w:p w14:paraId="60109FDF" w14:textId="77777777" w:rsidR="00852E29" w:rsidRPr="001255F9" w:rsidRDefault="00852E29" w:rsidP="00852E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255F9">
                        <w:rPr>
                          <w:sz w:val="22"/>
                          <w:szCs w:val="22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5CBBFC5" wp14:editId="1488A5C9">
                <wp:simplePos x="0" y="0"/>
                <wp:positionH relativeFrom="column">
                  <wp:posOffset>2956560</wp:posOffset>
                </wp:positionH>
                <wp:positionV relativeFrom="paragraph">
                  <wp:posOffset>1312545</wp:posOffset>
                </wp:positionV>
                <wp:extent cx="0" cy="485775"/>
                <wp:effectExtent l="76200" t="0" r="57150" b="47625"/>
                <wp:wrapNone/>
                <wp:docPr id="1556305812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B8E2A8E" id="Connettore 2 7" o:spid="_x0000_s1026" type="#_x0000_t32" style="position:absolute;margin-left:232.8pt;margin-top:103.35pt;width:0;height:38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qoFwAEAAMgDAAAOAAAAZHJzL2Uyb0RvYy54bWysU8tu2zAQvBfoPxC815KNpg4Eyzk4bS9F&#10;G/TxAQy1lIjwBXJryX/fJWXLRdtcilwokdqZ3RmOdneTNewIMWnvWr5e1ZyBk77Trm/5j+8f3txy&#10;llC4ThjvoOUnSPxu//rVbgwNbPzgTQeREYlLzRhaPiCGpqqSHMCKtPIBHH1UPlqBtI191UUxErs1&#10;1aau31Wjj12IXkJKdHo/f+T7wq8USPyiVAJkpuU0G5Y1lvUxr9V+J5o+ijBoeR5D/McUVmhHTReq&#10;e4GC/Yz6LyqrZfTJK1xJbyuvlJZQNJCadf2Hmm+DCFC0kDkpLDall6OVn48H9xDJhjGkJoWHmFVM&#10;Ktr8pPnYVMw6LWbBhEzOh5JO397ebLc32cfqigsx4UfwluWXlieMQvcDHrxzdCM+rotX4vgp4Qy8&#10;AHJT49hIUdps67qUodDmvesYngIFCKMWrjdw7mgcNb6OXt7wZGAm+gqK6Y6G3RSmkio4mMiOgvLQ&#10;Pa0XFqrMEKWNWUBz+2dB59oMg5K0BTjLexa4VJeO3uECtNr5+K9RcbqMqub6i+pZa5b96LtTuchi&#10;B8Wl3Mg52jmPv+8L/PoD7n8BAAD//wMAUEsDBBQABgAIAAAAIQBOSbxz4AAAAAsBAAAPAAAAZHJz&#10;L2Rvd25yZXYueG1sTI/RTsMwDEXfkfiHyEi8sZQC3dQ1nQAJIQRibN0HeI1pqzVOSbKt8PUE8QCP&#10;vj66Pi4Wo+nFgZzvLCu4nCQgiGurO24UbKqHixkIH5A19pZJwSd5WJSnJwXm2h55RYd1aEQsYZ+j&#10;gjaEIZfS1y0Z9BM7EMfdu3UGQxxdI7XDYyw3vUyTJJMGO44XWhzovqV6t94bBdXzyxu7TfWKu0d5&#10;N/36sE/LpVXq/Gy8nYMINIY/GH70ozqU0Wlr96y96BVcZzdZRBWkSTYFEYnfZBuT2VUKsizk/x/K&#10;bwAAAP//AwBQSwECLQAUAAYACAAAACEAtoM4kv4AAADhAQAAEwAAAAAAAAAAAAAAAAAAAAAAW0Nv&#10;bnRlbnRfVHlwZXNdLnhtbFBLAQItABQABgAIAAAAIQA4/SH/1gAAAJQBAAALAAAAAAAAAAAAAAAA&#10;AC8BAABfcmVscy8ucmVsc1BLAQItABQABgAIAAAAIQBvAqoFwAEAAMgDAAAOAAAAAAAAAAAAAAAA&#10;AC4CAABkcnMvZTJvRG9jLnhtbFBLAQItABQABgAIAAAAIQBOSbxz4AAAAAsBAAAPAAAAAAAAAAAA&#10;AAAAABoEAABkcnMvZG93bnJldi54bWxQSwUGAAAAAAQABADzAAAAJwUAAAAA&#10;" strokecolor="black [3200]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4CD2DB" wp14:editId="7341F64B">
                <wp:simplePos x="0" y="0"/>
                <wp:positionH relativeFrom="column">
                  <wp:posOffset>2127885</wp:posOffset>
                </wp:positionH>
                <wp:positionV relativeFrom="paragraph">
                  <wp:posOffset>1786890</wp:posOffset>
                </wp:positionV>
                <wp:extent cx="1647825" cy="581025"/>
                <wp:effectExtent l="19050" t="19050" r="47625" b="47625"/>
                <wp:wrapNone/>
                <wp:docPr id="608124393" name="Decisi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81025"/>
                        </a:xfrm>
                        <a:prstGeom prst="flowChartDecision">
                          <a:avLst/>
                        </a:prstGeom>
                        <a:solidFill>
                          <a:srgbClr val="FFEFE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21BA1" w14:textId="77777777" w:rsidR="00852E29" w:rsidRPr="00255223" w:rsidRDefault="00852E29" w:rsidP="00852E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>Superato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CD2DB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Decisione 3" o:spid="_x0000_s1033" type="#_x0000_t110" style="position:absolute;margin-left:167.55pt;margin-top:140.7pt;width:129.75pt;height:4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RVQbgIAADcFAAAOAAAAZHJzL2Uyb0RvYy54bWysVE1v2zAMvQ/YfxB0Xx0H6ceCOkWQLsOA&#10;oi3aDj0rshQbk0WNUmJnv36U4jhBV+wwDAZkUuQjRepR1zddY9hWoa/BFjw/G3GmrISytuuCf39Z&#10;frrizAdhS2HAqoLvlOc3s48frls3VWOowJQKGQWxftq6glchuGmWeVmpRvgzcMqSUQM2IpCK66xE&#10;0VL0xmTj0egiawFLhyCV97R7uzfyWYqvtZLhQWuvAjMFp7OFtGJaV3HNZtdiukbhqlr2xxD/cIpG&#10;1JaSDqFuRRBsg/UfoZpaInjQ4UxCk4HWtVSpBqomH72p5rkSTqVaqDneDW3y/y+svN8+u0ekNrTO&#10;Tz2JsYpOYxP/dD7WpWbthmapLjBJm/nF5PJqfM6ZJNv5VT4imcJkR7RDH74qaFgUCq4NtItKYLhV&#10;so58SQ0T2zsf9riDf8zswdTlsjYmKbheLQyyraBbXC6/0NenOnHLjgUkKeyMimBjn5RmdUlHHqeM&#10;iVtqiFf+yPtgyTNCNOUdQPl7IBMOoN43wlTi2wAcvQc8Zhu8U0awYQA2tQX8O1jv/andJ7VGMXSr&#10;joot+GUsKu6soNw9IkPYc987uazpPu6ED48Ciew0FjTA4YGWeEUFh17irAL89d5+9CcOkpWzloan&#10;4P7nRqDizHyzxM7P+WQSpy0pk/PLMSl4almdWuymWQDdbE5PhZNJjP7BHESN0LzSnM9jVjIJKyl3&#10;wWXAg7II+6Gml0Kq+Ty50YQ5Ee7ss5MxeOxzpNhL9yrQ9aQMROd7OAyamL6h4943Ii3MNwF0nbh6&#10;7Gt/AzSdifr9SxLH/1RPXsf3bvYbAAD//wMAUEsDBBQABgAIAAAAIQCRJpXH4AAAAAsBAAAPAAAA&#10;ZHJzL2Rvd25yZXYueG1sTI9BT8JAEIXvJv6HzZh4k2kLRVq6JcaEo0bAxOvSHdqG7mzT3UL117ue&#10;8Dh5X977pthMphMXGlxrWUI8i0AQV1a3XEv4PGyfViCcV6xVZ5kkfJODTXl/V6hc2yvv6LL3tQgl&#10;7HIlofG+zxFd1ZBRbmZ74pCd7GCUD+dQox7UNZSbDpMoWqJRLYeFRvX02lB13o9GQrvV7+PPYYcf&#10;Fb5hemL/lRkv5ePD9LIG4WnyNxj+9IM6lMHpaEfWTnQS5vM0DqiEZBUvQAQizRZLEMcQPScZYFng&#10;/x/KXwAAAP//AwBQSwECLQAUAAYACAAAACEAtoM4kv4AAADhAQAAEwAAAAAAAAAAAAAAAAAAAAAA&#10;W0NvbnRlbnRfVHlwZXNdLnhtbFBLAQItABQABgAIAAAAIQA4/SH/1gAAAJQBAAALAAAAAAAAAAAA&#10;AAAAAC8BAABfcmVscy8ucmVsc1BLAQItABQABgAIAAAAIQBQyRVQbgIAADcFAAAOAAAAAAAAAAAA&#10;AAAAAC4CAABkcnMvZTJvRG9jLnhtbFBLAQItABQABgAIAAAAIQCRJpXH4AAAAAsBAAAPAAAAAAAA&#10;AAAAAAAAAMgEAABkcnMvZG93bnJldi54bWxQSwUGAAAAAAQABADzAAAA1QUAAAAA&#10;" fillcolor="#ffefef" strokecolor="black [3200]" strokeweight="2pt">
                <v:textbox>
                  <w:txbxContent>
                    <w:p w14:paraId="78D21BA1" w14:textId="77777777" w:rsidR="00852E29" w:rsidRPr="00255223" w:rsidRDefault="00852E29" w:rsidP="00852E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>Superato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0DA38C4" wp14:editId="6AFDDE12">
                <wp:simplePos x="0" y="0"/>
                <wp:positionH relativeFrom="column">
                  <wp:posOffset>2762250</wp:posOffset>
                </wp:positionH>
                <wp:positionV relativeFrom="paragraph">
                  <wp:posOffset>3275965</wp:posOffset>
                </wp:positionV>
                <wp:extent cx="0" cy="485775"/>
                <wp:effectExtent l="76200" t="0" r="57150" b="47625"/>
                <wp:wrapNone/>
                <wp:docPr id="1548613407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F265175" id="Connettore 2 7" o:spid="_x0000_s1026" type="#_x0000_t32" style="position:absolute;margin-left:217.5pt;margin-top:257.95pt;width:0;height:38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Y9xZC98AAAAL&#10;AQAADwAAAGRycy9kb3ducmV2LnhtbEyPwW7CMBBE75X6D9ZW6qUqDoFUJMRBBanqqUhQPsDESxw1&#10;XkexgfTvu1UP9Lizo5k35Wp0nbjgEFpPCqaTBARS7U1LjYLD59vzAkSImozuPKGCbwywqu7vSl0Y&#10;f6UdXvaxERxCodAKbIx9IWWoLTodJr5H4t/JD05HPodGmkFfOdx1Mk2SF+l0S9xgdY8bi/XX/uwU&#10;bDf9LPg0Pz3F7bhYjx/v650lpR4fxtcliIhjvJnhF5/RoWKmoz+TCaJTMJ9lvCUqyKZZDoIdf8qR&#10;lTydg6xK+X9D9QMAAP//AwBQSwECLQAUAAYACAAAACEAtoM4kv4AAADhAQAAEwAAAAAAAAAAAAAA&#10;AAAAAAAAW0NvbnRlbnRfVHlwZXNdLnhtbFBLAQItABQABgAIAAAAIQA4/SH/1gAAAJQBAAALAAAA&#10;AAAAAAAAAAAAAC8BAABfcmVscy8ucmVsc1BLAQItABQABgAIAAAAIQCmq0IWygEAAIMDAAAOAAAA&#10;AAAAAAAAAAAAAC4CAABkcnMvZTJvRG9jLnhtbFBLAQItABQABgAIAAAAIQBj3FkL3wAAAAsBAAAP&#10;AAAAAAAAAAAAAAAAACQEAABkcnMvZG93bnJldi54bWxQSwUGAAAAAAQABADzAAAAMAUAAAAA&#10;" strokecolor="windowText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E5ACFB8" wp14:editId="1CDF8FCD">
                <wp:simplePos x="0" y="0"/>
                <wp:positionH relativeFrom="column">
                  <wp:posOffset>3089910</wp:posOffset>
                </wp:positionH>
                <wp:positionV relativeFrom="paragraph">
                  <wp:posOffset>3284220</wp:posOffset>
                </wp:positionV>
                <wp:extent cx="0" cy="485775"/>
                <wp:effectExtent l="76200" t="0" r="57150" b="47625"/>
                <wp:wrapNone/>
                <wp:docPr id="2055051321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50E566E" id="Connettore 2 7" o:spid="_x0000_s1026" type="#_x0000_t32" style="position:absolute;margin-left:243.3pt;margin-top:258.6pt;width:0;height:3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bUfPR98AAAAL&#10;AQAADwAAAGRycy9kb3ducmV2LnhtbEyPwU7DMAyG75N4h8hIXCaWroOuK00nNglxYtIGD5A1XlvR&#10;OFWTbeHtMeIAR//+9PtzuY62FxccfedIwXyWgECqnemoUfDx/nKfg/BBk9G9I1TwhR7W1c2k1IVx&#10;V9rj5RAawSXkC62gDWEopPR1i1b7mRuQeHdyo9WBx7GRZtRXLre9TJMkk1Z3xBdaPeC2xfrzcLYK&#10;dtth4V26Ok3DLuab+Pa62bek1N1tfH4CETCGPxh+9FkdKnY6ujMZL3oFD3mWMargcb5MQTDxmxw5&#10;WS2WIKtS/v+h+gYAAP//AwBQSwECLQAUAAYACAAAACEAtoM4kv4AAADhAQAAEwAAAAAAAAAAAAAA&#10;AAAAAAAAW0NvbnRlbnRfVHlwZXNdLnhtbFBLAQItABQABgAIAAAAIQA4/SH/1gAAAJQBAAALAAAA&#10;AAAAAAAAAAAAAC8BAABfcmVscy8ucmVsc1BLAQItABQABgAIAAAAIQCmq0IWygEAAIMDAAAOAAAA&#10;AAAAAAAAAAAAAC4CAABkcnMvZTJvRG9jLnhtbFBLAQItABQABgAIAAAAIQBtR89H3wAAAAsBAAAP&#10;AAAAAAAAAAAAAAAAACQEAABkcnMvZG93bnJldi54bWxQSwUGAAAAAAQABADzAAAAMAUAAAAA&#10;" strokecolor="windowText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156A708" wp14:editId="5D24357D">
                <wp:simplePos x="0" y="0"/>
                <wp:positionH relativeFrom="margin">
                  <wp:posOffset>2107565</wp:posOffset>
                </wp:positionH>
                <wp:positionV relativeFrom="paragraph">
                  <wp:posOffset>3714115</wp:posOffset>
                </wp:positionV>
                <wp:extent cx="1647825" cy="581025"/>
                <wp:effectExtent l="19050" t="19050" r="47625" b="47625"/>
                <wp:wrapNone/>
                <wp:docPr id="1449255287" name="Decisi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81025"/>
                        </a:xfrm>
                        <a:prstGeom prst="flowChartDecision">
                          <a:avLst/>
                        </a:prstGeom>
                        <a:solidFill>
                          <a:srgbClr val="FFEFE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7AE5BA" w14:textId="55B5ED70" w:rsidR="00852E29" w:rsidRPr="00255223" w:rsidRDefault="00E57656" w:rsidP="00852E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Idoneo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6A708" id="_x0000_s1034" type="#_x0000_t110" style="position:absolute;margin-left:165.95pt;margin-top:292.45pt;width:129.75pt;height:45.7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AhUdwIAAP4EAAAOAAAAZHJzL2Uyb0RvYy54bWysVG1v2jAQ/j5p/8Hy9xFA0NKIUCEY06Sq&#10;rdRW/Xw4DrHkt9mGhP36nZ0UaNdP0xLJufOd7+Xxc5nftkqSA3deGF3Q0WBICdfMlELvCvryvPk2&#10;o8QH0CVIo3lBj9zT28XXL/PG5nxsaiNL7ggG0T5vbEHrEGyeZZ7VXIEfGMs1GivjFARU3S4rHTQY&#10;XclsPBxeZY1xpXWGce9xd90Z6SLFryrOwkNVeR6ILCjWFtLq0rqNa7aYQ75zYGvB+jLgH6pQIDQm&#10;PYVaQwCyd+KvUEowZ7ypwoAZlZmqEoynHrCb0fBDN081WJ56QXC8PcHk/19Ydn94so8OYWiszz2K&#10;sYu2cip+sT7SJrCOJ7B4GwjDzdHV5Ho2nlLC0DadjYYoY5jsfNo6H35wo0gUClpJ06xqcGHNmYh8&#10;SYDB4c6H7tybf8zsjRTlRkiZFLfbrqQjB8Bb3Gy+49uneucmNWmwrpvhFG+aAbKpkhBQVLYsqNc7&#10;SkDukKYsuJT73Wl/9KccSLDSNM/YKiUSfEAD9p+ezxLHwtfg667AFDW6Qa5EQHZLoQo6uzwtdbTy&#10;xM++/TP8UQrttiUCq57FQHFna8rjoyPOdBT2lm0Epr3D6h7BIWexZ5zD8IBLRLqgppcoqY37/dl+&#10;9EcqoZWSBmcAQfq1B8ex6Z8aSXYzmkzi0CRlMr0eo+IuLdtLi96rlcELGuHEW5bE6B/km1g5o15x&#10;XJcxK5pAM8zdXUevrEI3mzjwjC+XyQ0HxUK400+WxeARuQj4c/sKzvbcCnhV9+ZtXiD/wKrON57U&#10;ZrkPphKJcmdckbdRwSFLDO5/CHGKL/Xkdf5tLf4AAAD//wMAUEsDBBQABgAIAAAAIQChN39e4gAA&#10;AAsBAAAPAAAAZHJzL2Rvd25yZXYueG1sTI/BTsMwDIbvSLxDZCRuLG3XlbVrOiFgB7QTHZp2zJrQ&#10;Vkucqsm27u0xJ7jZ8qff31+uJ2vYRY++dyggnkXANDZO9dgK+NptnpbAfJCopHGoBdy0h3V1f1fK&#10;QrkrfupLHVpGIegLKaALYSg4902nrfQzN2ik27cbrQy0ji1Xo7xSuDU8iaKMW9kjfejkoF873Zzq&#10;sxWQfOyGZLuXp+Ttvbnta2vyQ9gI8fgwvayABT2FPxh+9UkdKnI6ujMqz4yA+TzOCRWwWKY0ELHI&#10;4xTYUUD2nKXAq5L/71D9AAAA//8DAFBLAQItABQABgAIAAAAIQC2gziS/gAAAOEBAAATAAAAAAAA&#10;AAAAAAAAAAAAAABbQ29udGVudF9UeXBlc10ueG1sUEsBAi0AFAAGAAgAAAAhADj9If/WAAAAlAEA&#10;AAsAAAAAAAAAAAAAAAAALwEAAF9yZWxzLy5yZWxzUEsBAi0AFAAGAAgAAAAhALKsCFR3AgAA/gQA&#10;AA4AAAAAAAAAAAAAAAAALgIAAGRycy9lMm9Eb2MueG1sUEsBAi0AFAAGAAgAAAAhAKE3f17iAAAA&#10;CwEAAA8AAAAAAAAAAAAAAAAA0QQAAGRycy9kb3ducmV2LnhtbFBLBQYAAAAABAAEAPMAAADgBQAA&#10;AAA=&#10;" fillcolor="#ffefef" strokecolor="windowText" strokeweight="1.5pt">
                <v:textbox>
                  <w:txbxContent>
                    <w:p w14:paraId="2F7AE5BA" w14:textId="55B5ED70" w:rsidR="00852E29" w:rsidRPr="00255223" w:rsidRDefault="00E57656" w:rsidP="00852E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Idoneo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9929D48" wp14:editId="6533E25B">
                <wp:simplePos x="0" y="0"/>
                <wp:positionH relativeFrom="column">
                  <wp:posOffset>2943225</wp:posOffset>
                </wp:positionH>
                <wp:positionV relativeFrom="paragraph">
                  <wp:posOffset>475615</wp:posOffset>
                </wp:positionV>
                <wp:extent cx="0" cy="485775"/>
                <wp:effectExtent l="76200" t="0" r="57150" b="47625"/>
                <wp:wrapNone/>
                <wp:docPr id="62506000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358E9B4" id="Connettore 2 7" o:spid="_x0000_s1026" type="#_x0000_t32" style="position:absolute;margin-left:231.75pt;margin-top:37.45pt;width:0;height:38.2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o65mdN4AAAAK&#10;AQAADwAAAGRycy9kb3ducmV2LnhtbEyPwU4CMRCG7ya+QzMmXox0gQVh3S4REuMJEtAHKNthu3E7&#10;3WwL1Ld3jAc9zsyXf76/XCXXiQsOofWkYDzKQCDV3rTUKPh4f31cgAhRk9GdJ1TwhQFW1e1NqQvj&#10;r7THyyE2gkMoFFqBjbEvpAy1RafDyPdIfDv5wenI49BIM+grh7tOTrJsLp1uiT9Y3ePGYv15ODsF&#10;u00/DX6yPD3EXVqs0/Ztvbek1P1denkGETHFPxh+9FkdKnY6+jOZIDoF+Xw6Y1TBU74EwcDv4sjk&#10;bJyDrEr5v0L1DQAA//8DAFBLAQItABQABgAIAAAAIQC2gziS/gAAAOEBAAATAAAAAAAAAAAAAAAA&#10;AAAAAABbQ29udGVudF9UeXBlc10ueG1sUEsBAi0AFAAGAAgAAAAhADj9If/WAAAAlAEAAAsAAAAA&#10;AAAAAAAAAAAALwEAAF9yZWxzLy5yZWxzUEsBAi0AFAAGAAgAAAAhAKarQhbKAQAAgwMAAA4AAAAA&#10;AAAAAAAAAAAALgIAAGRycy9lMm9Eb2MueG1sUEsBAi0AFAAGAAgAAAAhAKOuZnTeAAAACgEAAA8A&#10;AAAAAAAAAAAAAAAAJAQAAGRycy9kb3ducmV2LnhtbFBLBQYAAAAABAAEAPMAAAAvBQAAAAA=&#10;" strokecolor="windowText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F7379D0" wp14:editId="04D82B01">
                <wp:simplePos x="0" y="0"/>
                <wp:positionH relativeFrom="column">
                  <wp:posOffset>1642110</wp:posOffset>
                </wp:positionH>
                <wp:positionV relativeFrom="paragraph">
                  <wp:posOffset>977265</wp:posOffset>
                </wp:positionV>
                <wp:extent cx="2552700" cy="333375"/>
                <wp:effectExtent l="0" t="0" r="19050" b="28575"/>
                <wp:wrapNone/>
                <wp:docPr id="196860469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333375"/>
                        </a:xfrm>
                        <a:prstGeom prst="rect">
                          <a:avLst/>
                        </a:prstGeom>
                        <a:solidFill>
                          <a:srgbClr val="EBEBF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CAF188" w14:textId="77777777" w:rsidR="00852E29" w:rsidRPr="00255223" w:rsidRDefault="00852E29" w:rsidP="00852E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>Esame OSCE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7379D0" id="_x0000_s1035" style="position:absolute;margin-left:129.3pt;margin-top:76.95pt;width:201pt;height:26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91TZgIAACoFAAAOAAAAZHJzL2Uyb0RvYy54bWysVEtv2zAMvg/YfxB0X51kzboGdYr0kWFA&#10;0RZrh54VWUqEyaJGKbGzXz9KcZygK3YY5oNMih/fpC4u29qyjcJgwJV8eDLgTDkJlXHLkn9/nn/4&#10;zFmIwlXCglMl36rAL6fv3100fqJGsAJbKWRkxIVJ40u+itFPiiLIlapFOAGvHAk1YC0isbgsKhQN&#10;Wa9tMRoMPhUNYOURpAqBbm92Qj7N9rVWMj5oHVRktuQUW8wn5nORzmJ6ISZLFH5lZBeG+IcoamEc&#10;Oe1N3Ygo2BrNH6ZqIxEC6HgioS5AayNVzoGyGQ5eZfO0El7lXKg4wfdlCv/PrLzfPPlHpDI0PkwC&#10;kSmLVmOd/hQfa3Oxtn2xVBuZpMvReDw6G1BNJck+0nc2TtUsDtoeQ/yioGaJKDlSM3KNxOYuxB10&#10;D0nOAlhTzY21mcHl4toi2whq3O3V7dV83lk/ghWHmDMVt1YlZeu+Kc1MlaLMHvM4qd5e9WPYGcvI&#10;pKLJb680fEvJxr1Sh01qKo9Yrzh4S/HgrUdnj+Bir1gbB/h3Zb3DU4WPck1kbBctJVvy85RUullA&#10;tX1EhrAb9+Dl3FAL7kSIjwJpvqlrtLPxgQ5toSk5dBRnK8Bfb90nPI0dSTlraF9KHn6uBSrO7FdH&#10;A3k+PD1NC5aZ0/HZiBg8liyOJW5dXwN1dkivg5eZTPho96RGqF9otWfJK4mEk+S75DLinrmOuz2m&#10;x0Gq2SzDaKm8iHfuyctkPNU5jdhz+yLQd3MYaYLvYb9bYvJqHHfYpOlgto6gTZ7VQ127DtBC5mnv&#10;Ho+08cd8Rh2euOlvAAAA//8DAFBLAwQUAAYACAAAACEA5lgKweAAAAALAQAADwAAAGRycy9kb3du&#10;cmV2LnhtbEyPPU/DMBCGdyT+g3VILIjaLa1VQpyK76EbhaGjG1/jiNgOtpuG/nqOCca759V7z5Wr&#10;0XVswJja4BVMJwIY+jqY1jcKPt5frpfAUtbe6C54VPCNCVbV+VmpCxOO/g2HTW4YlfhUaAU2577g&#10;PNUWnU6T0KMntg/R6UxjbLiJ+kjlruMzISR3uvV0weoeHy3Wn5uDU7Cenuw+frkTPj/0r8P6aXs1&#10;budKXV6M93fAMo75Lwy/+qQOFTntwsGbxDoFs8VSUpTA4uYWGCWkFLTZERJyDrwq+f8fqh8AAAD/&#10;/wMAUEsBAi0AFAAGAAgAAAAhALaDOJL+AAAA4QEAABMAAAAAAAAAAAAAAAAAAAAAAFtDb250ZW50&#10;X1R5cGVzXS54bWxQSwECLQAUAAYACAAAACEAOP0h/9YAAACUAQAACwAAAAAAAAAAAAAAAAAvAQAA&#10;X3JlbHMvLnJlbHNQSwECLQAUAAYACAAAACEAsH/dU2YCAAAqBQAADgAAAAAAAAAAAAAAAAAuAgAA&#10;ZHJzL2Uyb0RvYy54bWxQSwECLQAUAAYACAAAACEA5lgKweAAAAALAQAADwAAAAAAAAAAAAAAAADA&#10;BAAAZHJzL2Rvd25yZXYueG1sUEsFBgAAAAAEAAQA8wAAAM0FAAAAAA==&#10;" fillcolor="#ebebff" strokecolor="black [3200]" strokeweight="2pt">
                <v:textbox>
                  <w:txbxContent>
                    <w:p w14:paraId="55CAF188" w14:textId="77777777" w:rsidR="00852E29" w:rsidRPr="00255223" w:rsidRDefault="00852E29" w:rsidP="00852E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>Esame OSCE</w:t>
                      </w:r>
                    </w:p>
                  </w:txbxContent>
                </v:textbox>
              </v:rect>
            </w:pict>
          </mc:Fallback>
        </mc:AlternateContent>
      </w:r>
    </w:p>
    <w:p w14:paraId="7B28C48D" w14:textId="77777777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E307302" w14:textId="77777777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12320DE7" w14:textId="77777777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72AD458C" w14:textId="77777777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72C81201" w14:textId="77777777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2441042F" w14:textId="50D101A7" w:rsidR="00C9497D" w:rsidRPr="00A12395" w:rsidRDefault="00573AC6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76C776F" wp14:editId="3A6DEF90">
                <wp:simplePos x="0" y="0"/>
                <wp:positionH relativeFrom="margin">
                  <wp:posOffset>3787936</wp:posOffset>
                </wp:positionH>
                <wp:positionV relativeFrom="paragraph">
                  <wp:posOffset>47625</wp:posOffset>
                </wp:positionV>
                <wp:extent cx="390525" cy="962025"/>
                <wp:effectExtent l="0" t="76200" r="1495425" b="28575"/>
                <wp:wrapNone/>
                <wp:docPr id="2445882" name="Connettore a gomi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962025"/>
                        </a:xfrm>
                        <a:prstGeom prst="bentConnector3">
                          <a:avLst>
                            <a:gd name="adj1" fmla="val 476282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F2F089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ttore a gomito 12" o:spid="_x0000_s1026" type="#_x0000_t34" style="position:absolute;margin-left:298.25pt;margin-top:3.75pt;width:30.75pt;height:75.7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ebF8gEAALwDAAAOAAAAZHJzL2Uyb0RvYy54bWysU02P0zAQvSPxHyzfadIs2+1GTffQslwQ&#10;rMTCfWo7iZG/5DFN++8Zu6HLxw2RgzX2eJ7fvHnZPJysYUcVUXvX8eWi5kw54aV2Q8e/PD++WXOG&#10;CZwE453q+Fkhf9i+frWZQqsaP3ojVWQE4rCdQsfHlEJbVShGZQEXPihHyd5HC4m2cahkhInQrama&#10;ul5Vk48yRC8UIp3uL0m+Lfh9r0T61PeoEjMdJ26prLGsh7xW2w20Q4QwajHTgH9gYUE7evQKtYcE&#10;7HvUf0FZLaJH36eF8Lbyfa+FKj1QN8v6j24+jxBU6YXEwXCVCf8frPh43LmnSDJMAVsMTzF3ceqj&#10;Zb3R4SvNtPRFTNmpyHa+yqZOiQk6vLmvb5tbzgSl7ldNTTHhVReYDBcipvfKW5aDjh+USzvvHA3H&#10;x5sCD8cPmIp+kjmwZBSQ35ac9dbQOI5g2Nu7VbNuZuD5Oj3xEzrXOv+ojSkTNY5NRL25q2noAshY&#10;vYFEoQ2y4+gGzsAM5FiRYiGA3miZyzMQnnFnIqNnO05ek356pl45M4CJEiRA+WYyv5VmPnvA8VJc&#10;UvkatFYnMrrRtuPrazW0CbR55yRL50BNp6jBDUbNyMblSlVsTPpkUV+mlKODl+cyvHJOFimyz3bO&#10;Hvx1X6pffrrtDwAAAP//AwBQSwMEFAAGAAgAAAAhAM0a7afgAAAACQEAAA8AAABkcnMvZG93bnJl&#10;di54bWxMj0FLw0AQhe+C/2EZwZvdKG5MYjZFWgQRoaQWvW6TMQlmZ0N228T++o4nPQ2P9/HmvXw5&#10;214ccfSdIw23iwgEUuXqjhoNu/fnmwSED4Zq0ztCDT/oYVlcXuQmq91EJR63oREcQj4zGtoQhkxK&#10;X7VojV+4AYm9LzdaE1iOjaxHM3G47eVdFMXSmo74Q2sGXLVYfW8PVsPrOp3uVyejPt8+kpedKjcl&#10;rTdaX1/NT48gAs7hD4bf+lwdCu60dweqveg1qDRWjGp44MN+rBLetmdQpRHIIpf/FxRnAAAA//8D&#10;AFBLAQItABQABgAIAAAAIQC2gziS/gAAAOEBAAATAAAAAAAAAAAAAAAAAAAAAABbQ29udGVudF9U&#10;eXBlc10ueG1sUEsBAi0AFAAGAAgAAAAhADj9If/WAAAAlAEAAAsAAAAAAAAAAAAAAAAALwEAAF9y&#10;ZWxzLy5yZWxzUEsBAi0AFAAGAAgAAAAhAJEp5sXyAQAAvAMAAA4AAAAAAAAAAAAAAAAALgIAAGRy&#10;cy9lMm9Eb2MueG1sUEsBAi0AFAAGAAgAAAAhAM0a7afgAAAACQEAAA8AAAAAAAAAAAAAAAAATAQA&#10;AGRycy9kb3ducmV2LnhtbFBLBQYAAAAABAAEAPMAAABZBQAAAAA=&#10;" adj="102877" strokecolor="windowText" strokeweight="1pt">
                <v:stroke endarrow="block"/>
                <w10:wrap anchorx="margin"/>
              </v:shape>
            </w:pict>
          </mc:Fallback>
        </mc:AlternateContent>
      </w:r>
    </w:p>
    <w:p w14:paraId="560BA28B" w14:textId="77777777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7A0E5B1A" w14:textId="77777777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42C47832" w14:textId="77777777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74A66733" w14:textId="77777777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4AFD32C1" w14:textId="77777777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47EAE57A" w14:textId="6A50302E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8913570" w14:textId="55021C41" w:rsidR="00C9497D" w:rsidRPr="00A12395" w:rsidRDefault="00C9497D" w:rsidP="00871E8F">
      <w:pPr>
        <w:pStyle w:val="Default"/>
        <w:tabs>
          <w:tab w:val="right" w:pos="10204"/>
        </w:tabs>
        <w:jc w:val="both"/>
        <w:rPr>
          <w:rFonts w:asciiTheme="minorHAnsi" w:hAnsiTheme="minorHAnsi" w:cstheme="minorBidi"/>
          <w:b/>
          <w:bCs/>
          <w:i/>
          <w:iCs/>
          <w:noProof/>
          <w:color w:val="auto"/>
        </w:rPr>
      </w:pPr>
    </w:p>
    <w:p w14:paraId="545441E4" w14:textId="4EBC78E9" w:rsidR="00C9497D" w:rsidRPr="00A12395" w:rsidRDefault="00C9497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ABDDAC3" w14:textId="60170BA7" w:rsidR="00CE46CD" w:rsidRPr="00A12395" w:rsidRDefault="00CE46CD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392924A5" w14:textId="77777777" w:rsidR="00D870F7" w:rsidRPr="00A12395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352B7503" w14:textId="4063D03A" w:rsidR="00D870F7" w:rsidRPr="00A12395" w:rsidRDefault="00573AC6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D65C8D1" wp14:editId="47A3487F">
                <wp:simplePos x="0" y="0"/>
                <wp:positionH relativeFrom="margin">
                  <wp:posOffset>3715859</wp:posOffset>
                </wp:positionH>
                <wp:positionV relativeFrom="paragraph">
                  <wp:posOffset>140335</wp:posOffset>
                </wp:positionV>
                <wp:extent cx="1695450" cy="828040"/>
                <wp:effectExtent l="38100" t="76200" r="323850" b="86360"/>
                <wp:wrapNone/>
                <wp:docPr id="299578908" name="Connettore a gomi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828040"/>
                        </a:xfrm>
                        <a:prstGeom prst="bentConnector3">
                          <a:avLst>
                            <a:gd name="adj1" fmla="val 114962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FC2596A" id="Connettore a gomito 12" o:spid="_x0000_s1026" type="#_x0000_t34" style="position:absolute;margin-left:292.6pt;margin-top:11.05pt;width:133.5pt;height:65.2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E4//AEAAEEEAAAOAAAAZHJzL2Uyb0RvYy54bWysU8mOEzEQvSPxD5bvpBcyIROlM4cMwwXB&#10;iO3u2OXEyJtsk07+nrK702EGxAFxsbzUe1XvVXl9dzKaHCFE5WxHm1lNCVjuhLL7jn798vBqSUlM&#10;zAqmnYWOniHSu83LF+ver6B1B6cFBIIkNq5639FDSn5VVZEfwLA4cx4sPkoXDEt4DPtKBNYju9FV&#10;W9eLqndB+OA4xIi398Mj3RR+KYGnj1JGSER3FGtLZQ1l3eW12qzZah+YPyg+lsH+oQrDlMWkE9U9&#10;S4z8COo3KqN4cNHJNOPOVE5KxaFoQDVN/UzN5wPzULSgOdFPNsX/R8s/HLf2MaANvY+r6B9DVnGS&#10;wRCplf+GPS26sFJyKradJ9vglAjHy2ZxezO/QXc5vi3bZT0vvlYDT+bzIaZ34AzJm47uwKatsxa7&#10;48Lrws+O72MqBgpimcFJYeJ7Q4k0GvtxZJo0zfx20eaGIfEYjrsLdcZqS3osp31T14U0Oq3Eg9I6&#10;P5aRgq0OBNk6mk7NyPUkKjGl31pB0tljDSkoZvcaxkhtMfnVp7JLZw1D7k8giRLoRzskzyN8zcc4&#10;R9WXnNpidIZJrG4CjlX/DTjGZyiU8Z7AQ5+eqXyadUKUzM6mCWyUdeFPZV9tkkP8xYFBd7Zg58S5&#10;TFCxBue0dGj8U/kj/Hou8OvP3/wEAAD//wMAUEsDBBQABgAIAAAAIQDFm4pL2wAAAAoBAAAPAAAA&#10;ZHJzL2Rvd25yZXYueG1sTI/BTsMwDIbvSLxDZCRuLFlQUSlNJwTaYXCBwQO4TdZUNE7VZFt5e8wJ&#10;jr/96ffnerOEUZzcnIZIBtYrBcJRF+1AvYHPj+1NCSJlJItjJGfg2yXYNJcXNVY2nundnfa5F1xC&#10;qUIDPuepkjJ13gVMqzg54t0hzgEzx7mXdsYzl4dRaqXuZMCB+ILHyT15133tj8FA+7rdPRcv96Xu&#10;/E6pZG8Pb0jGXF8tjw8gslvyHwy/+qwODTu18Ug2idFAURaaUQNar0EwwJkHLZOFLkA2tfz/QvMD&#10;AAD//wMAUEsBAi0AFAAGAAgAAAAhALaDOJL+AAAA4QEAABMAAAAAAAAAAAAAAAAAAAAAAFtDb250&#10;ZW50X1R5cGVzXS54bWxQSwECLQAUAAYACAAAACEAOP0h/9YAAACUAQAACwAAAAAAAAAAAAAAAAAv&#10;AQAAX3JlbHMvLnJlbHNQSwECLQAUAAYACAAAACEAMdxOP/wBAABBBAAADgAAAAAAAAAAAAAAAAAu&#10;AgAAZHJzL2Uyb0RvYy54bWxQSwECLQAUAAYACAAAACEAxZuKS9sAAAAKAQAADwAAAAAAAAAAAAAA&#10;AABWBAAAZHJzL2Rvd25yZXYueG1sUEsFBgAAAAAEAAQA8wAAAF4FAAAAAA==&#10;" adj="24832" strokecolor="black [3213]" strokeweight="1pt">
                <v:stroke endarrow="block"/>
                <v:shadow on="t" color="black" opacity="24903f" origin=",.5" offset="0,.55556mm"/>
                <w10:wrap anchorx="margin"/>
              </v:shape>
            </w:pict>
          </mc:Fallback>
        </mc:AlternateContent>
      </w:r>
    </w:p>
    <w:p w14:paraId="04E75681" w14:textId="63C7C28F" w:rsidR="00D870F7" w:rsidRPr="00A12395" w:rsidRDefault="00247EE9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4929A2D" wp14:editId="2192A202">
                <wp:simplePos x="0" y="0"/>
                <wp:positionH relativeFrom="margin">
                  <wp:posOffset>833120</wp:posOffset>
                </wp:positionH>
                <wp:positionV relativeFrom="paragraph">
                  <wp:posOffset>6350</wp:posOffset>
                </wp:positionV>
                <wp:extent cx="1293495" cy="786130"/>
                <wp:effectExtent l="247650" t="76200" r="20955" b="33020"/>
                <wp:wrapNone/>
                <wp:docPr id="652609219" name="Connettore a gomi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3495" cy="786130"/>
                        </a:xfrm>
                        <a:prstGeom prst="bentConnector3">
                          <a:avLst>
                            <a:gd name="adj1" fmla="val 118194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ECBFF78" id="Connettore a gomito 12" o:spid="_x0000_s1026" type="#_x0000_t34" style="position:absolute;margin-left:65.6pt;margin-top:.5pt;width:101.85pt;height:61.9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qUn9gEAAMcDAAAOAAAAZHJzL2Uyb0RvYy54bWysU02P0zAQvSPxHyzfaZJ22W2jpntoWTgg&#10;WImF+9R2EiN/yWOa9t8zdrtdPm6IHqyJp/Py3puX9f3RGnZQEbV3HW9mNWfKCS+1Gzr+9enhzZIz&#10;TOAkGO9Ux08K+f3m9av1FFo196M3UkVGIA7bKXR8TCm0VYViVBZw5oNy1Ox9tJDoMQ6VjDARujXV&#10;vK5vq8lHGaIXCpFud+cm3xT8vlcife57VImZjhO3VM5Yzn0+q80a2iFCGLW40IB/YGFBO3rpFWoH&#10;CdiPqP+CslpEj75PM+Ft5fteC1U0kJqm/kPNlxGCKlrIHAxXm/D/wYpPh617jGTDFLDF8BizimMf&#10;LeuNDh9op7xU33KVe8SZHYuBp6uB6piYoMtmvlrcrN5yJqh3t7xtFsXh6oyYp0PE9F55y3LR8b1y&#10;aeudoz35uCj4cPiIqVgpmQNLmQH5PZOwhjZzAMOaZtmsbvLqCPjyd6qeofOs8w/amLJc49iUmd3V&#10;tH8BlLHeQKLSBtlxdANnYAYKr0ixEEBvtMzjGQhPuDWR0Ws7TrGTfnoisZwZwEQNcqD8LmR+G818&#10;doDjebi0znGzOlHmjbYdX16noU2gzTsnWToFEp2iBjcYdUE2LrNRJdHkT9b+srBc7b08lT2We0pL&#10;ceeS7BzHX5/L9Mv3t/kJAAD//wMAUEsDBBQABgAIAAAAIQAZ16Z04AAAAAkBAAAPAAAAZHJzL2Rv&#10;d25yZXYueG1sTI/NTsMwEITvSLyDtUjcqNOkQmmIU1F+hJAqBG0PcHPjJQnE68h22/D2XU5w29GM&#10;Zr8pF6PtxQF96BwpmE4SEEi1Mx01Crabx6scRIiajO4doYIfDLCozs9KXRh3pDc8rGMjuIRCoRW0&#10;MQ6FlKFu0eowcQMSe5/OWx1Z+kYar49cbnuZJsm1tLoj/tDqAe9arL/Xe6tA5l/pg18tt338eH15&#10;fr9fLcNTUOryYry9ARFxjH9h+MVndKiYaef2ZILoWWfTlKN88CT2s2w2B7Fjnc5ykFUp/y+oTgAA&#10;AP//AwBQSwECLQAUAAYACAAAACEAtoM4kv4AAADhAQAAEwAAAAAAAAAAAAAAAAAAAAAAW0NvbnRl&#10;bnRfVHlwZXNdLnhtbFBLAQItABQABgAIAAAAIQA4/SH/1gAAAJQBAAALAAAAAAAAAAAAAAAAAC8B&#10;AABfcmVscy8ucmVsc1BLAQItABQABgAIAAAAIQCIqqUn9gEAAMcDAAAOAAAAAAAAAAAAAAAAAC4C&#10;AABkcnMvZTJvRG9jLnhtbFBLAQItABQABgAIAAAAIQAZ16Z04AAAAAkBAAAPAAAAAAAAAAAAAAAA&#10;AFAEAABkcnMvZG93bnJldi54bWxQSwUGAAAAAAQABADzAAAAXQUAAAAA&#10;" adj="25530" strokecolor="windowText" strokeweight="1pt">
                <v:stroke endarrow="block"/>
                <w10:wrap anchorx="margin"/>
              </v:shape>
            </w:pict>
          </mc:Fallback>
        </mc:AlternateContent>
      </w:r>
    </w:p>
    <w:p w14:paraId="03585CF0" w14:textId="77777777" w:rsidR="00D870F7" w:rsidRPr="00A12395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372DF47B" w14:textId="77777777" w:rsidR="00D870F7" w:rsidRPr="00A12395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4053DC4" w14:textId="77777777" w:rsidR="00D870F7" w:rsidRPr="00A12395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2B67DEF9" w14:textId="77777777" w:rsidR="00D870F7" w:rsidRPr="00A12395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534E8D4C" w14:textId="50648DFF" w:rsidR="00D870F7" w:rsidRPr="00A12395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297A4084" w14:textId="7B411666" w:rsidR="00D870F7" w:rsidRPr="00A12395" w:rsidRDefault="00C36501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0141410" wp14:editId="2107EADD">
                <wp:simplePos x="0" y="0"/>
                <wp:positionH relativeFrom="column">
                  <wp:posOffset>2917190</wp:posOffset>
                </wp:positionH>
                <wp:positionV relativeFrom="paragraph">
                  <wp:posOffset>21219</wp:posOffset>
                </wp:positionV>
                <wp:extent cx="0" cy="485775"/>
                <wp:effectExtent l="76200" t="0" r="57150" b="47625"/>
                <wp:wrapNone/>
                <wp:docPr id="1414812186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BC4DF03" id="Connettore 2 7" o:spid="_x0000_s1026" type="#_x0000_t32" style="position:absolute;margin-left:229.7pt;margin-top:1.65pt;width:0;height:38.2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vjfMFtwAAAAI&#10;AQAADwAAAGRycy9kb3ducmV2LnhtbEyPwU7DMBBE70j8g7VIXBB1aAokIZuKVkKcqNTCB7jxNo6I&#10;11HstubvMeIAx9GMZt7Uy2gHcaLJ944R7mYZCOLW6Z47hI/3l9sChA+KtRocE8IXeVg2lxe1qrQ7&#10;85ZOu9CJVMK+UggmhLGS0reGrPIzNxIn7+Amq0KSUyf1pM6p3A5ynmUP0qqe04JRI60NtZ+7o0XY&#10;rMfcu3l5uAmbWKzi2+tqaxjx+io+P4EIFMNfGH7wEzo0iWnvjqy9GBAW9+UiRRHyHETyf/Ue4bEs&#10;QDa1/H+g+QYAAP//AwBQSwECLQAUAAYACAAAACEAtoM4kv4AAADhAQAAEwAAAAAAAAAAAAAAAAAA&#10;AAAAW0NvbnRlbnRfVHlwZXNdLnhtbFBLAQItABQABgAIAAAAIQA4/SH/1gAAAJQBAAALAAAAAAAA&#10;AAAAAAAAAC8BAABfcmVscy8ucmVsc1BLAQItABQABgAIAAAAIQCmq0IWygEAAIMDAAAOAAAAAAAA&#10;AAAAAAAAAC4CAABkcnMvZTJvRG9jLnhtbFBLAQItABQABgAIAAAAIQC+N8wW3AAAAAgBAAAPAAAA&#10;AAAAAAAAAAAAACQEAABkcnMvZG93bnJldi54bWxQSwUGAAAAAAQABADzAAAALQUAAAAA&#10;" strokecolor="windowText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15AC95C" wp14:editId="0B054BC2">
                <wp:simplePos x="0" y="0"/>
                <wp:positionH relativeFrom="column">
                  <wp:posOffset>2503805</wp:posOffset>
                </wp:positionH>
                <wp:positionV relativeFrom="paragraph">
                  <wp:posOffset>26934</wp:posOffset>
                </wp:positionV>
                <wp:extent cx="400050" cy="266700"/>
                <wp:effectExtent l="0" t="0" r="19050" b="19050"/>
                <wp:wrapNone/>
                <wp:docPr id="1804102980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A1DE20" w14:textId="77777777" w:rsidR="00852E29" w:rsidRPr="001255F9" w:rsidRDefault="00852E29" w:rsidP="00852E2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AC95C" id="_x0000_s1036" style="position:absolute;left:0;text-align:left;margin-left:197.15pt;margin-top:2.1pt;width:31.5pt;height:2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KOBZQIAAP0EAAAOAAAAZHJzL2Uyb0RvYy54bWysVNtuGjEQfa/Uf7D83uyCyA2xRCiIqlKU&#10;REqqPBuvl7XkW23DLv36HnsJJGmfovJgZjzjuZw5s7ObXiuyEz5Iayo6OispEYbbWppNRX8+r75d&#10;URIiMzVT1oiK7kWgN/OvX2adm4qxba2qhScIYsK0cxVtY3TTogi8FZqFM+uEgbGxXrMI1W+K2rMO&#10;0bUqxmV5UXTW185bLkLA7XIw0nmO3zSCx4emCSISVVHUFvPp87lOZzGfsenGM9dKfiiDfaIKzaRB&#10;0mOoJYuMbL38K5SW3Ntgm3jGrS5s00gucg/oZlR+6OapZU7kXgBOcEeYwv8Ly+93T+7RA4bOhWmA&#10;mLroG6/TP+ojfQZrfwRL9JFwXE7KsjwHpBym8cXFZZnBLE6PnQ/xu7CaJKGiHrPIELHdXYhICNdX&#10;l5QrWCXrlVQqK/twqzzZMYwN065tR4liIeKyoqv8S6NDiHfPlCEdWHg9FMbAp0axiBq1qysazIYS&#10;pjYgKo8+1/Ludfhc0tTEkoV2qDZHHGilZQS3ldQVvQJYR4CUSS2KzM4DFCfwkxT7dU8kKh5lTNPV&#10;2tb7R0+8HRgcHF9J5L0DJo/Mg7KYBNYwPuBolAUK9iBR0lr/+1/3yR9MgpWSDisAhH5tmReA+ocB&#10;x65Hk0namaxMzi/HUPxby/qtxWz1rcW4Rlh4x7OY/KN6FRtv9Qu2dZGywsQMR+5hFgflNg6riX3n&#10;YrHIbtgTx+KdeXI8BU/QJcSf+xfm3YFbEaS8t6/rwqYfKDb4ppfGLrbRNjLz74QrmJQU7Fjm1OF7&#10;kJb4rZ69Tl+t+R8AAAD//wMAUEsDBBQABgAIAAAAIQD7F0l33AAAAAgBAAAPAAAAZHJzL2Rvd25y&#10;ZXYueG1sTI9BS8NAEIXvgv9hGcGL2I1JrBozKVIRj6FVweM2OybB7GzIbtv47x1P9TaP93jzvXI1&#10;u0EdaAq9Z4SbRQKKuPG25xbh/e3l+h5UiIatGTwTwg8FWFXnZ6UprD/yhg7b2Cop4VAYhC7GsdA6&#10;NB05ExZ+JBbvy0/ORJFTq+1kjlLuBp0myVI707N86MxI646a7+3eIdTP3m/WacPuSn/Udfx8JR0y&#10;xMuL+ekRVKQ5nsLwhy/oUAnTzu/ZBjUgZA95JlGEPAUlfn57J3onxzIFXZX6/4DqFwAA//8DAFBL&#10;AQItABQABgAIAAAAIQC2gziS/gAAAOEBAAATAAAAAAAAAAAAAAAAAAAAAABbQ29udGVudF9UeXBl&#10;c10ueG1sUEsBAi0AFAAGAAgAAAAhADj9If/WAAAAlAEAAAsAAAAAAAAAAAAAAAAALwEAAF9yZWxz&#10;Ly5yZWxzUEsBAi0AFAAGAAgAAAAhABuYo4FlAgAA/QQAAA4AAAAAAAAAAAAAAAAALgIAAGRycy9l&#10;Mm9Eb2MueG1sUEsBAi0AFAAGAAgAAAAhAPsXSXfcAAAACAEAAA8AAAAAAAAAAAAAAAAAvwQAAGRy&#10;cy9kb3ducmV2LnhtbFBLBQYAAAAABAAEAPMAAADIBQAAAAA=&#10;" fillcolor="window" strokecolor="window" strokeweight="1.5pt">
                <v:textbox>
                  <w:txbxContent>
                    <w:p w14:paraId="35A1DE20" w14:textId="77777777" w:rsidR="00852E29" w:rsidRPr="001255F9" w:rsidRDefault="00852E29" w:rsidP="00852E2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Sì</w:t>
                      </w:r>
                    </w:p>
                  </w:txbxContent>
                </v:textbox>
              </v:rect>
            </w:pict>
          </mc:Fallback>
        </mc:AlternateContent>
      </w:r>
    </w:p>
    <w:p w14:paraId="5C45672A" w14:textId="6235EF5E" w:rsidR="00D870F7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5C197D07" w14:textId="4DAB8904" w:rsidR="00BC5B5B" w:rsidRDefault="00C36501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B84A53B" wp14:editId="205C490A">
                <wp:simplePos x="0" y="0"/>
                <wp:positionH relativeFrom="column">
                  <wp:posOffset>1604010</wp:posOffset>
                </wp:positionH>
                <wp:positionV relativeFrom="paragraph">
                  <wp:posOffset>165364</wp:posOffset>
                </wp:positionV>
                <wp:extent cx="2638425" cy="419100"/>
                <wp:effectExtent l="0" t="0" r="28575" b="19050"/>
                <wp:wrapNone/>
                <wp:docPr id="1607208680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419100"/>
                        </a:xfrm>
                        <a:prstGeom prst="roundRect">
                          <a:avLst/>
                        </a:prstGeom>
                        <a:solidFill>
                          <a:srgbClr val="E5FFE5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995E518" w14:textId="78DD979E" w:rsidR="00C36501" w:rsidRPr="00255223" w:rsidRDefault="005D4667" w:rsidP="00C3650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Conclusione Laboratorio </w:t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1°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t xml:space="preserve"> semestre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84A53B" id="_x0000_s1037" style="position:absolute;left:0;text-align:left;margin-left:126.3pt;margin-top:13pt;width:207.75pt;height:3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PtTawIAAOAEAAAOAAAAZHJzL2Uyb0RvYy54bWysVF1P2zAUfZ+0/2D5faTpWgYVKaqATpPQ&#10;QIOJZ9dxmkiOr2e7Tbpfv2M3tMB4mtYH917f7+Nzc3HZt5ptlfMNmYLnJyPOlJFUNmZd8J+Py09n&#10;nPkgTCk0GVXwnfL8cv7xw0VnZ2pMNelSOYYkxs86W/A6BDvLMi9r1Qp/QlYZGCtyrQhQ3TorneiQ&#10;vdXZeDQ6zTpypXUklfe4vd4b+Tzlryolw11VeRWYLjh6C+l06VzFM5tfiNnaCVs3cmhD/EMXrWgM&#10;ih5SXYsg2MY1f6VqG+nIUxVOJLUZVVUjVZoB0+SjN9M81MKqNAvA8fYAk/9/aeX37YO9d4Chs37m&#10;IcYp+sq18R/9sT6BtTuApfrAJC7Hp5/PJuMpZxK2SX6ejxKa2THaOh++KmpZFAruaGPKH3iRBJTY&#10;3vqAsvB/9osVPemmXDZaJ8WtV1fasa3A691Ml8ubaXwwhLxy04Z16Gc6QQdMCrCo0iJAbG1ZcG/W&#10;nAm9Bj1lcKn2q2i/84caIFZJ3SNG5EwLH2DA3On3XuHY+LXw9b7BlHVw0yb2rxIBhzmP+EYp9Kue&#10;NWgvz2NIvFpRubt3zNGepN7KZYMCt+jjXjiwEtNh08IdjkoTRqZB4qwm9/u9++gPssDKWQeWA45f&#10;G+EUxvtmQKPzfDKJa5GUyfTLGIp7aVm9tJhNe0V4ihw7bWUSo3/Qz2LlqH3CQi5iVZiEkai9B35Q&#10;rsJ++7DSUi0WyQ2rYEW4NQ9WxuQRugjtY/8knB3YE/Ao3+l5I8TsDX/2vjHS0GITqGoSuY64gjZR&#10;wRolAg0rH/f0pZ68jh+m+R8AAAD//wMAUEsDBBQABgAIAAAAIQAX4Czi3QAAAAkBAAAPAAAAZHJz&#10;L2Rvd25yZXYueG1sTI/BTsMwDIbvSLxDZCQuE0tXQbaVphNCcEWi8ABZ47WFxilNlnU8PeYEN1v+&#10;9Pv7y93sBpFwCr0nDatlBgKp8banVsP72/PNBkSIhqwZPKGGMwbYVZcXpSmsP9Erpjq2gkMoFEZD&#10;F+NYSBmaDp0JSz8i8e3gJ2cir1Mr7WROHO4GmWeZks70xB86M+Jjh81nfXQaFgv35evvlPDl9im5&#10;j/Pk6vVa6+ur+eEeRMQ5/sHwq8/qULHT3h/JBjFoyO9yxSgPijsxoNRmBWKvYZtnIKtS/m9Q/QAA&#10;AP//AwBQSwECLQAUAAYACAAAACEAtoM4kv4AAADhAQAAEwAAAAAAAAAAAAAAAAAAAAAAW0NvbnRl&#10;bnRfVHlwZXNdLnhtbFBLAQItABQABgAIAAAAIQA4/SH/1gAAAJQBAAALAAAAAAAAAAAAAAAAAC8B&#10;AABfcmVscy8ucmVsc1BLAQItABQABgAIAAAAIQAstPtTawIAAOAEAAAOAAAAAAAAAAAAAAAAAC4C&#10;AABkcnMvZTJvRG9jLnhtbFBLAQItABQABgAIAAAAIQAX4Czi3QAAAAkBAAAPAAAAAAAAAAAAAAAA&#10;AMUEAABkcnMvZG93bnJldi54bWxQSwUGAAAAAAQABADzAAAAzwUAAAAA&#10;" fillcolor="#e5ffe5" strokecolor="windowText" strokeweight="2pt">
                <v:textbox>
                  <w:txbxContent>
                    <w:p w14:paraId="1995E518" w14:textId="78DD979E" w:rsidR="00C36501" w:rsidRPr="00255223" w:rsidRDefault="005D4667" w:rsidP="00C3650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Conclusione Laboratorio </w:t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1°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t xml:space="preserve"> semestre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41CCA4" w14:textId="0EA0E630" w:rsidR="00BC5B5B" w:rsidRDefault="00BC5B5B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8E5D47B" w14:textId="0F5CEE28" w:rsidR="00BC5B5B" w:rsidRDefault="00BC5B5B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BA4D635" w14:textId="77777777" w:rsidR="00BC5B5B" w:rsidRDefault="00BC5B5B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E4BA8DA" w14:textId="32E95738" w:rsidR="00BC5B5B" w:rsidRDefault="00BC5B5B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BBE21AC" w14:textId="296F3D15" w:rsidR="00BC5B5B" w:rsidRDefault="00BC5B5B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6C60A82" w14:textId="3096D31F" w:rsidR="00BC5B5B" w:rsidRDefault="00BC5B5B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210F648C" w14:textId="3780FFA6" w:rsidR="00BC5B5B" w:rsidRDefault="00BC5B5B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241F65B1" w14:textId="77777777" w:rsidR="004B6701" w:rsidRDefault="004B6701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353A5192" w14:textId="77777777" w:rsidR="00F631D1" w:rsidRDefault="00F631D1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33014BD" w14:textId="77777777" w:rsidR="00F631D1" w:rsidRDefault="00F631D1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5FA784D" w14:textId="77777777" w:rsidR="00F631D1" w:rsidRDefault="00F631D1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7E8E838" w14:textId="77777777" w:rsidR="00354921" w:rsidRDefault="00354921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56F24F9A" w14:textId="77777777" w:rsidR="00354921" w:rsidRDefault="00354921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97148BA" w14:textId="77777777" w:rsidR="00354921" w:rsidRDefault="00354921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2D09362F" w14:textId="77777777" w:rsidR="00354921" w:rsidRDefault="00354921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665F3588" w14:textId="33909142" w:rsidR="00BC5B5B" w:rsidRDefault="00BC5B5B" w:rsidP="00BC5B5B">
      <w:pPr>
        <w:jc w:val="center"/>
        <w:rPr>
          <w:rFonts w:cs="Calibri"/>
          <w:b/>
          <w:bCs/>
          <w:color w:val="000000" w:themeColor="text1"/>
          <w:sz w:val="32"/>
          <w:szCs w:val="32"/>
        </w:rPr>
      </w:pPr>
      <w:r w:rsidRPr="007C3DC6">
        <w:rPr>
          <w:rFonts w:cs="Calibri"/>
          <w:b/>
          <w:bCs/>
          <w:color w:val="000000" w:themeColor="text1"/>
          <w:sz w:val="32"/>
          <w:szCs w:val="32"/>
        </w:rPr>
        <w:t>Tirocinio Infermieristico</w:t>
      </w:r>
      <w:r w:rsidR="00F631D1">
        <w:rPr>
          <w:rFonts w:cs="Calibri"/>
          <w:b/>
          <w:bCs/>
          <w:color w:val="000000" w:themeColor="text1"/>
          <w:sz w:val="32"/>
          <w:szCs w:val="32"/>
        </w:rPr>
        <w:t xml:space="preserve"> </w:t>
      </w:r>
      <w:r w:rsidR="00DF4A35" w:rsidRPr="00F631D1">
        <w:rPr>
          <w:rFonts w:cs="Calibri"/>
          <w:b/>
          <w:bCs/>
          <w:sz w:val="32"/>
          <w:szCs w:val="32"/>
        </w:rPr>
        <w:t xml:space="preserve">primo </w:t>
      </w:r>
      <w:r w:rsidRPr="007C3DC6">
        <w:rPr>
          <w:rFonts w:cs="Calibri"/>
          <w:b/>
          <w:bCs/>
          <w:color w:val="000000" w:themeColor="text1"/>
          <w:sz w:val="32"/>
          <w:szCs w:val="32"/>
        </w:rPr>
        <w:t xml:space="preserve">anno, </w:t>
      </w:r>
      <w:r w:rsidR="00DF4A35" w:rsidRPr="00F631D1">
        <w:rPr>
          <w:rFonts w:cs="Calibri"/>
          <w:b/>
          <w:bCs/>
          <w:sz w:val="32"/>
          <w:szCs w:val="32"/>
        </w:rPr>
        <w:t xml:space="preserve">secondo </w:t>
      </w:r>
      <w:r w:rsidRPr="007C3DC6">
        <w:rPr>
          <w:rFonts w:cs="Calibri"/>
          <w:b/>
          <w:bCs/>
          <w:color w:val="000000" w:themeColor="text1"/>
          <w:sz w:val="32"/>
          <w:szCs w:val="32"/>
        </w:rPr>
        <w:t>semestre</w:t>
      </w:r>
    </w:p>
    <w:p w14:paraId="14BB0F5E" w14:textId="3736E62B" w:rsidR="00E57656" w:rsidRPr="007C3DC6" w:rsidRDefault="00E57656" w:rsidP="00BC5B5B">
      <w:pPr>
        <w:jc w:val="center"/>
        <w:rPr>
          <w:rFonts w:cs="Calibri"/>
          <w:b/>
          <w:bCs/>
          <w:color w:val="000000" w:themeColor="text1"/>
          <w:sz w:val="32"/>
          <w:szCs w:val="32"/>
        </w:rPr>
      </w:pPr>
    </w:p>
    <w:p w14:paraId="6D959019" w14:textId="07E88015" w:rsidR="00BC5B5B" w:rsidRDefault="008A1EA9" w:rsidP="00BC5B5B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43A5B2F" wp14:editId="7236A83D">
                <wp:simplePos x="0" y="0"/>
                <wp:positionH relativeFrom="column">
                  <wp:posOffset>320040</wp:posOffset>
                </wp:positionH>
                <wp:positionV relativeFrom="paragraph">
                  <wp:posOffset>10795</wp:posOffset>
                </wp:positionV>
                <wp:extent cx="2638425" cy="419100"/>
                <wp:effectExtent l="0" t="0" r="28575" b="19050"/>
                <wp:wrapNone/>
                <wp:docPr id="1609702919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419100"/>
                        </a:xfrm>
                        <a:prstGeom prst="roundRect">
                          <a:avLst/>
                        </a:prstGeom>
                        <a:solidFill>
                          <a:srgbClr val="E5FFE5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C66F90" w14:textId="62A9E6EE" w:rsidR="008A1EA9" w:rsidRPr="00255223" w:rsidRDefault="008A1EA9" w:rsidP="008A1EA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Superamento OSCE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3A5B2F" id="_x0000_s1038" style="position:absolute;margin-left:25.2pt;margin-top:.85pt;width:207.75pt;height:3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dIeawIAAOAEAAAOAAAAZHJzL2Uyb0RvYy54bWysVF1P2zAUfZ+0/2D5faTpWgYVKaqATpPQ&#10;QIOJZ9dxmkiOr2e7Tbpfv2M3tMB4mtYH917f7+Nzc3HZt5ptlfMNmYLnJyPOlJFUNmZd8J+Py09n&#10;nPkgTCk0GVXwnfL8cv7xw0VnZ2pMNelSOYYkxs86W/A6BDvLMi9r1Qp/QlYZGCtyrQhQ3TorneiQ&#10;vdXZeDQ6zTpypXUklfe4vd4b+Tzlryolw11VeRWYLjh6C+l06VzFM5tfiNnaCVs3cmhD/EMXrWgM&#10;ih5SXYsg2MY1f6VqG+nIUxVOJLUZVVUjVZoB0+SjN9M81MKqNAvA8fYAk/9/aeX37YO9d4Chs37m&#10;IcYp+sq18R/9sT6BtTuApfrAJC7Hp5/PJuMpZxK2SX6ejxKa2THaOh++KmpZFAruaGPKH3iRBJTY&#10;3vqAsvB/9osVPemmXDZaJ8WtV1fasa3A691Ml8ubaXwwhLxy04Z16Gc6QQdMCrCo0iJAbG1ZcG/W&#10;nAm9Bj1lcKn2q2i/84caIFZJ3SNG5EwLH2DA3On3XuHY+LXw9b7BlHVw0yb2rxIBhzmP+EYp9Kue&#10;NWgvH8eQeLWicnfvmKM9Sb2VywYFbtHHvXBgJabDpoU7HJUmjEyDxFlN7vd799EfZIGVsw4sBxy/&#10;NsIpjPfNgEbn+WQS1yIpk+mXMRT30rJ6aTGb9orwFDl22sokRv+gn8XKUfuEhVzEqjAJI1F7D/yg&#10;XIX99mGlpVoskhtWwYpwax6sjMkjdBHax/5JODuwJ+BRvtPzRojZG/7sfWOkocUmUNUkch1xBW2i&#10;gjVKBBpWPu7pSz15HT9M8z8AAAD//wMAUEsDBBQABgAIAAAAIQB0pQVz2gAAAAcBAAAPAAAAZHJz&#10;L2Rvd25yZXYueG1sTI5NTsMwEIX3SNzBGiQ2FXVAaQwhToUQbJEIHMCNhyQQj0PsuimnZ1jR5fvR&#10;e1+1XdwoEs5h8KThep2BQGq9HajT8P72fHULIkRD1oyeUMMRA2zr87PKlNYf6BVTEzvBIxRKo6GP&#10;cSqlDG2PzoS1n5A4+/CzM5Hl3Ek7mwOPu1HeZFkhnRmIH3oz4WOP7VezdxpWK/ftm5+U8CV/Su7z&#10;OLtGKa0vL5aHexARl/hfhj98RoeamXZ+TzaIUcMmy7nJvgLBcV5s7kDsNBRKgawrecpf/wIAAP//&#10;AwBQSwECLQAUAAYACAAAACEAtoM4kv4AAADhAQAAEwAAAAAAAAAAAAAAAAAAAAAAW0NvbnRlbnRf&#10;VHlwZXNdLnhtbFBLAQItABQABgAIAAAAIQA4/SH/1gAAAJQBAAALAAAAAAAAAAAAAAAAAC8BAABf&#10;cmVscy8ucmVsc1BLAQItABQABgAIAAAAIQAXFdIeawIAAOAEAAAOAAAAAAAAAAAAAAAAAC4CAABk&#10;cnMvZTJvRG9jLnhtbFBLAQItABQABgAIAAAAIQB0pQVz2gAAAAcBAAAPAAAAAAAAAAAAAAAAAMUE&#10;AABkcnMvZG93bnJldi54bWxQSwUGAAAAAAQABADzAAAAzAUAAAAA&#10;" fillcolor="#e5ffe5" strokecolor="windowText" strokeweight="2pt">
                <v:textbox>
                  <w:txbxContent>
                    <w:p w14:paraId="6EC66F90" w14:textId="62A9E6EE" w:rsidR="008A1EA9" w:rsidRPr="00255223" w:rsidRDefault="008A1EA9" w:rsidP="008A1EA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Superamento OSCE 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18C670" wp14:editId="360D4E36">
                <wp:simplePos x="0" y="0"/>
                <wp:positionH relativeFrom="column">
                  <wp:posOffset>2957195</wp:posOffset>
                </wp:positionH>
                <wp:positionV relativeFrom="paragraph">
                  <wp:posOffset>8890</wp:posOffset>
                </wp:positionV>
                <wp:extent cx="2638425" cy="419100"/>
                <wp:effectExtent l="0" t="0" r="28575" b="19050"/>
                <wp:wrapNone/>
                <wp:docPr id="958433010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419100"/>
                        </a:xfrm>
                        <a:prstGeom prst="roundRect">
                          <a:avLst/>
                        </a:prstGeom>
                        <a:solidFill>
                          <a:srgbClr val="E5FFE5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E80CC" w14:textId="77777777" w:rsidR="00BC5B5B" w:rsidRPr="00255223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>Frequenza Laboratorio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18C670" id="_x0000_s1039" style="position:absolute;margin-left:232.85pt;margin-top:.7pt;width:207.75pt;height:3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bHWbgIAADAFAAAOAAAAZHJzL2Uyb0RvYy54bWysVN9P2zAQfp+0/8Hy+0hTWgYVKaqATpMQ&#10;IGDi2XXsNprj885uk+6v5+ymacXQHqa9JHe+77tfvvPlVVsbtlHoK7AFz08GnCkroazssuA/XuZf&#10;zjnzQdhSGLCq4Fvl+dX086fLxk3UEFZgSoWMnFg/aVzBVyG4SZZ5uVK18CfglCWjBqxFIBWXWYmi&#10;Ie+1yYaDwVnWAJYOQSrv6fRmZ+TT5F9rJcOD1l4FZgpOuYX0xfRdxG82vRSTJQq3qmSXhviHLGpR&#10;WQrau7oRQbA1Vn+4qiuJ4EGHEwl1BlpXUqUaqJp88K6a55VwKtVCzfGub5P/f27l/ebZPSK1oXF+&#10;4kmMVbQa6/in/FibmrXtm6XawCQdDs9Oz0fDMWeSbKP8Ih+kbmYHtkMfvimoWRQKjrC25RPdSGqU&#10;2Nz5QGEJv8fFiB5MVc4rY5KCy8W1QbYRdHu34/n8dhwvjChHsOyQeJLC1qhINvZJaVaVMdUUMc2U&#10;6v2VP/POWUJGiqa4PSn/iGTCntRhI02lOeuJg4+Ih2g9OkUEG3piXVnAv5P1Dk89OKo1iqFdtFQs&#10;reBprCoeLaDcPiJD2A29d3Je0UXcCR8eBdKU0z7Q5oYH+mgDTcGhkzhbAf7+6DziafjIyllDW1Nw&#10;/2stUHFmvlsay4t8NIprlpTR+OuQFDy2LI4tdl1fA11tTm+Ek0mM+GD2okaoX2nBZzEqmYSVFLvg&#10;MuBeuQ67baYnQqrZLMFotZwId/bZyeg8NjrO2Ev7KtB10xhoju9hv2Fi8m4ed9jItDBbB9BVGtZD&#10;X7sroLVMA9k9IXHvj/WEOjx00zcAAAD//wMAUEsDBBQABgAIAAAAIQBGjVQ+3gAAAAgBAAAPAAAA&#10;ZHJzL2Rvd25yZXYueG1sTI9BT4NAEIXvJv6HzZh4swsVKaUsjTGxtya21nidslMgsrOE3VLqr3c9&#10;6XHyvbz3TbGeTCdGGlxrWUE8i0AQV1a3XCs4vL8+ZCCcR9bYWSYFV3KwLm9vCsy1vfCOxr2vRShh&#10;l6OCxvs+l9JVDRl0M9sTB3ayg0EfzqGWesBLKDednEdRKg22HBYa7OmloeprfzYKxs3n8tpGh82j&#10;eVviVm4/vgcZK3V/Nz2vQHia/F8YfvWDOpTB6WjPrJ3oFCTp0yJEA0hABJ5l8RzEUUG6SECWhfz/&#10;QPkDAAD//wMAUEsBAi0AFAAGAAgAAAAhALaDOJL+AAAA4QEAABMAAAAAAAAAAAAAAAAAAAAAAFtD&#10;b250ZW50X1R5cGVzXS54bWxQSwECLQAUAAYACAAAACEAOP0h/9YAAACUAQAACwAAAAAAAAAAAAAA&#10;AAAvAQAAX3JlbHMvLnJlbHNQSwECLQAUAAYACAAAACEARj2x1m4CAAAwBQAADgAAAAAAAAAAAAAA&#10;AAAuAgAAZHJzL2Uyb0RvYy54bWxQSwECLQAUAAYACAAAACEARo1UPt4AAAAIAQAADwAAAAAAAAAA&#10;AAAAAADIBAAAZHJzL2Rvd25yZXYueG1sUEsFBgAAAAAEAAQA8wAAANMFAAAAAA==&#10;" fillcolor="#e5ffe5" strokecolor="black [3200]" strokeweight="2pt">
                <v:textbox>
                  <w:txbxContent>
                    <w:p w14:paraId="005E80CC" w14:textId="77777777" w:rsidR="00BC5B5B" w:rsidRPr="00255223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>Frequenza Laboratorio</w:t>
                      </w:r>
                    </w:p>
                  </w:txbxContent>
                </v:textbox>
              </v:round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030A403" wp14:editId="4D27E538">
                <wp:simplePos x="0" y="0"/>
                <wp:positionH relativeFrom="column">
                  <wp:posOffset>2943860</wp:posOffset>
                </wp:positionH>
                <wp:positionV relativeFrom="paragraph">
                  <wp:posOffset>2390140</wp:posOffset>
                </wp:positionV>
                <wp:extent cx="0" cy="485775"/>
                <wp:effectExtent l="76200" t="0" r="57150" b="47625"/>
                <wp:wrapNone/>
                <wp:docPr id="1264744380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CFEA2C7" id="Connettore 2 7" o:spid="_x0000_s1026" type="#_x0000_t32" style="position:absolute;margin-left:231.8pt;margin-top:188.2pt;width:0;height:38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KBtpr98AAAAL&#10;AQAADwAAAGRycy9kb3ducmV2LnhtbEyPz07CQBCH7ya+w2ZMvBjZ2mKB2i0REuMJEpAHWNqh29id&#10;bboLrG/vGA96mz9ffvNNuYy2FxccfedIwdMkAYFUu6ajVsHh4+1xDsIHTY3uHaGCL/SwrG5vSl00&#10;7ko7vOxDKziEfKEVmBCGQkpfG7TaT9yAxLuTG60O3I6tbEZ95XDbyzRJcml1R3zB6AHXBuvP/dkq&#10;2K6HzLt0cXoI2zhfxc37amdIqfu7+PoCImAMfzD86LM6VOx0dGdqvOgVTPMsZ1RBNsunIJj4nRy5&#10;eE4XIKtS/v+h+gYAAP//AwBQSwECLQAUAAYACAAAACEAtoM4kv4AAADhAQAAEwAAAAAAAAAAAAAA&#10;AAAAAAAAW0NvbnRlbnRfVHlwZXNdLnhtbFBLAQItABQABgAIAAAAIQA4/SH/1gAAAJQBAAALAAAA&#10;AAAAAAAAAAAAAC8BAABfcmVscy8ucmVsc1BLAQItABQABgAIAAAAIQCmq0IWygEAAIMDAAAOAAAA&#10;AAAAAAAAAAAAAC4CAABkcnMvZTJvRG9jLnhtbFBLAQItABQABgAIAAAAIQAoG2mv3wAAAAsBAAAP&#10;AAAAAAAAAAAAAAAAACQEAABkcnMvZG93bnJldi54bWxQSwUGAAAAAAQABADzAAAAMAUAAAAA&#10;" strokecolor="windowText" strokeweight="1pt">
                <v:stroke endarrow="block" joinstyle="miter"/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5D9BEE" wp14:editId="4033DC84">
                <wp:simplePos x="0" y="0"/>
                <wp:positionH relativeFrom="column">
                  <wp:posOffset>853529</wp:posOffset>
                </wp:positionH>
                <wp:positionV relativeFrom="paragraph">
                  <wp:posOffset>2908919</wp:posOffset>
                </wp:positionV>
                <wp:extent cx="2106930" cy="523875"/>
                <wp:effectExtent l="0" t="0" r="26670" b="28575"/>
                <wp:wrapNone/>
                <wp:docPr id="156974963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930" cy="523875"/>
                        </a:xfrm>
                        <a:prstGeom prst="rect">
                          <a:avLst/>
                        </a:prstGeom>
                        <a:solidFill>
                          <a:srgbClr val="EBEB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7FB1CE" w14:textId="77777777" w:rsidR="00BC5B5B" w:rsidRPr="00255223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 xml:space="preserve">Tirocinio </w:t>
                            </w:r>
                            <w:proofErr w:type="gramStart"/>
                            <w:r w:rsidRPr="00255223">
                              <w:rPr>
                                <w:sz w:val="22"/>
                                <w:szCs w:val="22"/>
                              </w:rPr>
                              <w:t>2°</w:t>
                            </w:r>
                            <w:proofErr w:type="gramEnd"/>
                            <w:r w:rsidRPr="00255223">
                              <w:rPr>
                                <w:sz w:val="22"/>
                                <w:szCs w:val="22"/>
                              </w:rPr>
                              <w:t xml:space="preserve"> semestre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5D9BEE" id="_x0000_s1039" style="position:absolute;margin-left:67.2pt;margin-top:229.05pt;width:165.9pt;height:4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4hCcgIAAPIEAAAOAAAAZHJzL2Uyb0RvYy54bWysVEtv2zAMvg/YfxB0X52kTR9GnSJ9ZBhQ&#10;tAXaoWdFlmIBkqhJSuzs14+S3STtehqWg0KKFB8fP/ryqjOabIQPCmxFx0cjSoTlUCu7qujPl8W3&#10;c0pCZLZmGqyo6FYEejX7+uWydaWYQAO6Fp5gEBvK1lW0idGVRRF4IwwLR+CERaMEb1hE1a+K2rMW&#10;oxtdTEaj06IFXzsPXISAt7e9kc5yfCkFj49SBhGJrijWFvPp87lMZzG7ZOXKM9coPpTB/qEKw5TF&#10;pLtQtywysvbqr1BGcQ8BZDziYAqQUnGRe8BuxqMP3Tw3zIncC4IT3A6m8P/C8ofNs3vyCEPrQhlQ&#10;TF100pv0j/WRLoO13YElukg4Xk7Go9OLY8SUo206OT4/myY0i/1r50P8LsCQJFTU4zAyRmxzH2Lv&#10;+uaSkgXQql4orbPiV8sb7cmG4eDuru+uF4sh+js3bUmLtLsYTVMhDAkkNYsoGldXNNgVJUyvkJk8&#10;+pz73euwDbscyKka2hfsjhLNQkQDtpx/nyVOhd+y0PQF5qjJjZVGRSS0Vqai54evtU1WkSk5tL9H&#10;PEmxW3ZEYdXj4xQpXS2h3j554qGnbXB8oTDvPZb3xDzyFJvG3YuPeEgNiAQMEiUN+N+f3Sd/pA9a&#10;KWmR94jSrzXzArv+YZFYF+OTk7QoWTmZnk1Q8YeW5aHFrs0N4ITGuOWOZzH5R/0mSg/mFVd0nrKi&#10;iVmOuft5DMpN7PcRl5yL+Ty74XI4Fu/ts+MpeIIuIf7SvTLvBj5FnNUDvO0IKz/QqvdNLy3M1xGk&#10;ypzb44pcTQouVmbt8BFIm3uoZ6/9p2r2BwAA//8DAFBLAwQUAAYACAAAACEAJWyDnuAAAAALAQAA&#10;DwAAAGRycy9kb3ducmV2LnhtbEyPy26DMBBF95XyD9ZE6q4xEIIiiomiSF10VTXpoksHTwAVj6kf&#10;QP6+7qpdXs3RvWeqw6IHNqF1vSEB6SYBhtQY1VMr4OPy8rQH5rwkJQdDKOCODg716qGSpTIzveN0&#10;9i2LJeRKKaDzfiw5d02HWrqNGZHi7Waslj5G23Jl5RzL9cCzJCm4lj3FhU6OeOqw+ToHLcDdPl+n&#10;+xjCTNtTltq39jtcjkI8rpfjMzCPi/+D4Vc/qkMdna4mkHJsiHmb5xEVkO/2KbBI5EWRAbsK2OVJ&#10;Abyu+P8f6h8AAAD//wMAUEsBAi0AFAAGAAgAAAAhALaDOJL+AAAA4QEAABMAAAAAAAAAAAAAAAAA&#10;AAAAAFtDb250ZW50X1R5cGVzXS54bWxQSwECLQAUAAYACAAAACEAOP0h/9YAAACUAQAACwAAAAAA&#10;AAAAAAAAAAAvAQAAX3JlbHMvLnJlbHNQSwECLQAUAAYACAAAACEA7q+IQnICAADyBAAADgAAAAAA&#10;AAAAAAAAAAAuAgAAZHJzL2Uyb0RvYy54bWxQSwECLQAUAAYACAAAACEAJWyDnuAAAAALAQAADwAA&#10;AAAAAAAAAAAAAADMBAAAZHJzL2Rvd25yZXYueG1sUEsFBgAAAAAEAAQA8wAAANkFAAAAAA==&#10;" fillcolor="#ebebff" strokecolor="windowText" strokeweight="1.5pt">
                <v:textbox>
                  <w:txbxContent>
                    <w:p w14:paraId="447FB1CE" w14:textId="77777777" w:rsidR="00BC5B5B" w:rsidRPr="00255223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 xml:space="preserve">Tirocinio </w:t>
                      </w:r>
                      <w:proofErr w:type="gramStart"/>
                      <w:r w:rsidRPr="00255223">
                        <w:rPr>
                          <w:sz w:val="22"/>
                          <w:szCs w:val="22"/>
                        </w:rPr>
                        <w:t>2°</w:t>
                      </w:r>
                      <w:proofErr w:type="gramEnd"/>
                      <w:r w:rsidRPr="00255223">
                        <w:rPr>
                          <w:sz w:val="22"/>
                          <w:szCs w:val="22"/>
                        </w:rPr>
                        <w:t xml:space="preserve"> semestre</w:t>
                      </w:r>
                    </w:p>
                  </w:txbxContent>
                </v:textbox>
              </v: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9F92BD" wp14:editId="24CD2DE2">
                <wp:simplePos x="0" y="0"/>
                <wp:positionH relativeFrom="column">
                  <wp:posOffset>2960547</wp:posOffset>
                </wp:positionH>
                <wp:positionV relativeFrom="paragraph">
                  <wp:posOffset>2908920</wp:posOffset>
                </wp:positionV>
                <wp:extent cx="2439951" cy="523875"/>
                <wp:effectExtent l="0" t="0" r="17780" b="28575"/>
                <wp:wrapNone/>
                <wp:docPr id="105754036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9951" cy="523875"/>
                        </a:xfrm>
                        <a:prstGeom prst="rect">
                          <a:avLst/>
                        </a:prstGeom>
                        <a:solidFill>
                          <a:srgbClr val="EBEBF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D5164D" w14:textId="77777777" w:rsidR="00BC5B5B" w:rsidRPr="006831CA" w:rsidRDefault="00BC5B5B" w:rsidP="00BC5B5B">
                            <w:pPr>
                              <w:widowControl w:val="0"/>
                              <w:tabs>
                                <w:tab w:val="left" w:pos="833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43"/>
                              <w:jc w:val="center"/>
                              <w:rPr>
                                <w:rFonts w:cs="Wingdings"/>
                                <w:sz w:val="23"/>
                                <w:szCs w:val="23"/>
                              </w:rPr>
                            </w:pPr>
                            <w:r w:rsidRPr="00255223">
                              <w:rPr>
                                <w:rFonts w:cs="Wingdings"/>
                                <w:sz w:val="22"/>
                                <w:szCs w:val="22"/>
                              </w:rPr>
                              <w:t>Pianificazione assistenziale scritta di caso</w:t>
                            </w:r>
                            <w:r w:rsidRPr="006831CA">
                              <w:rPr>
                                <w:rFonts w:cs="Wingdings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605BE2">
                              <w:rPr>
                                <w:rFonts w:cs="Wingdings"/>
                                <w:sz w:val="22"/>
                                <w:szCs w:val="22"/>
                              </w:rPr>
                              <w:t>clinico</w:t>
                            </w:r>
                          </w:p>
                          <w:p w14:paraId="16C57C30" w14:textId="77777777" w:rsidR="00BC5B5B" w:rsidRDefault="00BC5B5B" w:rsidP="00BC5B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F92BD" id="_x0000_s1040" style="position:absolute;margin-left:233.1pt;margin-top:229.05pt;width:192.1pt;height: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whIaAIAACsFAAAOAAAAZHJzL2Uyb0RvYy54bWysVN9v2jAQfp+0/8Hy+whQWFvUUFFapklV&#10;W62d+mwcG6I5Pu9sSNhfv7MJAXXVHqa9OHe+++6Xv8vVdVMZtlXoS7A5H/T6nCkroSjtKuffXxaf&#10;LjjzQdhCGLAq5zvl+fX044er2k3UENZgCoWMglg/qV3O1yG4SZZ5uVaV8D1wypJRA1YikIqrrEBR&#10;U/TKZMN+/3NWAxYOQSrv6fZ2b+TTFF9rJcOj1l4FZnJOtYV0YjqX8cymV2KyQuHWpWzLEP9QRSVK&#10;S0m7ULciCLbB8o9QVSkRPOjQk1BloHUpVeqBuhn033TzvBZOpV5oON51Y/L/L6x82D67J6Qx1M5P&#10;PImxi0ZjFb9UH2vSsHbdsFQTmKTL4ejs8nI84EySbTw8uzgfx2lmR7RDH74oqFgUco70GGlGYnvv&#10;w9714BKTeTBlsSiNSQqulnODbCvo4e5u7m4Wizb6iVt2rDlJYWdUBBv7TWlWFrHKlDHRSXXxih+D&#10;NljyjBBNeTvQ4D2QCQdQ6xthKlGsA/bfAx6zdd4pI9jQAavSAv4drPf+NOGTXqMYmmVDzdL2jWJX&#10;8WoJxe4JGcKe797JRUlvcC98eBJIBKdVoKUNj3RoA3XOoZU4WwP+eu8++hPvyMpZTQuTc/9zI1Bx&#10;Zr5aYuTlYDSKG5aU0fh8SAqeWpanFrup5kBPS/yh6pIY/YM5iBqheqXdnsWsZBJWUu6cy4AHZR72&#10;i0x/B6lms+RGW+VEuLfPTsbgcdCRYy/Nq0DXEjEQhR/gsFxi8oaPe9+ItDDbBNBlIutxru0T0EYm&#10;urd/j7jyp3ryOv7jpr8BAAD//wMAUEsDBBQABgAIAAAAIQBWTQiv4QAAAAsBAAAPAAAAZHJzL2Rv&#10;d25yZXYueG1sTI89T8MwEIZ3JP6DdUgsqHVSJVGUxqn4HrpRGDq68TWOiO1gu2nor+eYYLvTPXrv&#10;eevNbAY2oQ+9swLSZQIMbetUbzsBH+8vixJYiNIqOTiLAr4xwKa5vqplpdzZvuG0ix2jEBsqKUDH&#10;OFach1ajkWHpRrR0OzpvZKTVd1x5eaZwM/BVkhTcyN7SBy1HfNTYfu5ORsA2veij/zIXfH4YX6ft&#10;0/5u3mdC3N7M92tgEef4B8OvPqlDQ04Hd7IqsEFAVhQrQmnIyxQYEWWeZMAOAvIsKYA3Nf/fofkB&#10;AAD//wMAUEsBAi0AFAAGAAgAAAAhALaDOJL+AAAA4QEAABMAAAAAAAAAAAAAAAAAAAAAAFtDb250&#10;ZW50X1R5cGVzXS54bWxQSwECLQAUAAYACAAAACEAOP0h/9YAAACUAQAACwAAAAAAAAAAAAAAAAAv&#10;AQAAX3JlbHMvLnJlbHNQSwECLQAUAAYACAAAACEASsMISGgCAAArBQAADgAAAAAAAAAAAAAAAAAu&#10;AgAAZHJzL2Uyb0RvYy54bWxQSwECLQAUAAYACAAAACEAVk0Ir+EAAAALAQAADwAAAAAAAAAAAAAA&#10;AADCBAAAZHJzL2Rvd25yZXYueG1sUEsFBgAAAAAEAAQA8wAAANAFAAAAAA==&#10;" fillcolor="#ebebff" strokecolor="black [3200]" strokeweight="2pt">
                <v:textbox>
                  <w:txbxContent>
                    <w:p w14:paraId="71D5164D" w14:textId="77777777" w:rsidR="00BC5B5B" w:rsidRPr="006831CA" w:rsidRDefault="00BC5B5B" w:rsidP="00BC5B5B">
                      <w:pPr>
                        <w:widowControl w:val="0"/>
                        <w:tabs>
                          <w:tab w:val="left" w:pos="833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43"/>
                        <w:jc w:val="center"/>
                        <w:rPr>
                          <w:rFonts w:cs="Wingdings"/>
                          <w:sz w:val="23"/>
                          <w:szCs w:val="23"/>
                        </w:rPr>
                      </w:pPr>
                      <w:r w:rsidRPr="00255223">
                        <w:rPr>
                          <w:rFonts w:cs="Wingdings"/>
                          <w:sz w:val="22"/>
                          <w:szCs w:val="22"/>
                        </w:rPr>
                        <w:t>Pianificazione assistenziale scritta di caso</w:t>
                      </w:r>
                      <w:r w:rsidRPr="006831CA">
                        <w:rPr>
                          <w:rFonts w:cs="Wingdings"/>
                          <w:sz w:val="23"/>
                          <w:szCs w:val="23"/>
                        </w:rPr>
                        <w:t xml:space="preserve"> </w:t>
                      </w:r>
                      <w:r w:rsidRPr="00605BE2">
                        <w:rPr>
                          <w:rFonts w:cs="Wingdings"/>
                          <w:sz w:val="22"/>
                          <w:szCs w:val="22"/>
                        </w:rPr>
                        <w:t>clinico</w:t>
                      </w:r>
                    </w:p>
                    <w:p w14:paraId="16C57C30" w14:textId="77777777" w:rsidR="00BC5B5B" w:rsidRDefault="00BC5B5B" w:rsidP="00BC5B5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660D0B" wp14:editId="5C0F45F2">
                <wp:simplePos x="0" y="0"/>
                <wp:positionH relativeFrom="column">
                  <wp:posOffset>2099310</wp:posOffset>
                </wp:positionH>
                <wp:positionV relativeFrom="paragraph">
                  <wp:posOffset>6828790</wp:posOffset>
                </wp:positionV>
                <wp:extent cx="1695450" cy="733425"/>
                <wp:effectExtent l="0" t="0" r="19050" b="28575"/>
                <wp:wrapNone/>
                <wp:docPr id="1309911187" name="Documen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733425"/>
                        </a:xfrm>
                        <a:prstGeom prst="flowChartDocument">
                          <a:avLst/>
                        </a:prstGeom>
                        <a:solidFill>
                          <a:srgbClr val="DDFFF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A0CCA" w14:textId="77777777" w:rsidR="00BC5B5B" w:rsidRDefault="00BC5B5B" w:rsidP="00BC5B5B">
                            <w:pPr>
                              <w:jc w:val="center"/>
                            </w:pPr>
                            <w:r>
                              <w:t>Verbalizzazione Insegnamento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60D0B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Documento 16" o:spid="_x0000_s1041" type="#_x0000_t114" style="position:absolute;margin-left:165.3pt;margin-top:537.7pt;width:133.5pt;height:57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0UWbwIAADgFAAAOAAAAZHJzL2Uyb0RvYy54bWysVMFu2zAMvQ/YPwi6r47TpF2DOkWQIMOA&#10;oi3WDj0rshQbk0WNUhJnXz9KcZygK3YY5oNMiXykSD7q9q5tDNsq9DXYgucXA86UlVDWdl3w7y/L&#10;T58580HYUhiwquB75fnd9OOH252bqCFUYEqFjJxYP9m5glchuEmWeVmpRvgLcMqSUgM2ItAW11mJ&#10;YkfeG5MNB4OrbAdYOgSpvKfTxUHJp8m/1kqGR629CswUnO4W0oppXcU1m96KyRqFq2rZXUP8wy0a&#10;UVsK2rtaiCDYBus/XDW1RPCgw4WEJgOta6lSDpRNPniTzXMlnEq5UHG868vk/59b+bB9dk9IZdg5&#10;P/EkxixajU380/1Ym4q174ul2sAkHeZXN+PRmGoqSXd9eTkajmM1sxPaoQ9fFDQsCgXXBnbzSmBY&#10;gNw0yoZUMLG99+GAO9rHyB5MXS5rY9IG16u5QbYV1MXFYklfF+rMLDslkKSwNyqCjf2mNKtLuvIw&#10;RUzcUr2/8kfeOUuWEaIpbg/K3wOZcAR1thGmEt964OA94Clab50igg09sKkt4N/B+mBP5T7LNYqh&#10;XbWULLUndSMeraDcPyFDOJDfO7msqSH3wocngcR26iFNcHikJfao4NBJnFWAv947j/ZEQtJytqPp&#10;Kbj/uRGoODNfLdHzJh+N4rilzWh8PaQNnmtW5xq7aeZArc3prXAyidE+mKOoEZpXGvRZjEoqYSXF&#10;LrgMeNzMw2Gq6amQajZLZjRiToR7++xkdB4LHTn20r4KdB0rA/H5AY6TJiZv+HiwjUgLs00AXSey&#10;nuratYDGM3G/e0ri/J/vk9XpwZv+BgAA//8DAFBLAwQUAAYACAAAACEAQQRLGOAAAAANAQAADwAA&#10;AGRycy9kb3ducmV2LnhtbEyPQU+DQBCF7yb+h82YeDF2t8UWQZammvgDQC/etjAClp0l7ELRX+94&#10;ssd578ub97L9Ynsx4+g7RxrWKwUCqXJ1R42G97fX+0cQPhiqTe8INXyjh31+fZWZtHZnKnAuQyM4&#10;hHxqNLQhDKmUvmrRGr9yAxJ7n260JvA5NrIezZnDbS83Su2kNR3xh9YM+NJidSonq0Gdfg5fz6H4&#10;mMsu2LiYos2dIa1vb5bDE4iAS/iH4a8+V4ecOx3dRLUXvYYoUjtG2VDx9gEEI9skZunI0jpRCcg8&#10;k5cr8l8AAAD//wMAUEsBAi0AFAAGAAgAAAAhALaDOJL+AAAA4QEAABMAAAAAAAAAAAAAAAAAAAAA&#10;AFtDb250ZW50X1R5cGVzXS54bWxQSwECLQAUAAYACAAAACEAOP0h/9YAAACUAQAACwAAAAAAAAAA&#10;AAAAAAAvAQAAX3JlbHMvLnJlbHNQSwECLQAUAAYACAAAACEAatdFFm8CAAA4BQAADgAAAAAAAAAA&#10;AAAAAAAuAgAAZHJzL2Uyb0RvYy54bWxQSwECLQAUAAYACAAAACEAQQRLGOAAAAANAQAADwAAAAAA&#10;AAAAAAAAAADJBAAAZHJzL2Rvd25yZXYueG1sUEsFBgAAAAAEAAQA8wAAANYFAAAAAA==&#10;" fillcolor="#dff" strokecolor="black [3200]" strokeweight="2pt">
                <v:textbox>
                  <w:txbxContent>
                    <w:p w14:paraId="313A0CCA" w14:textId="77777777" w:rsidR="00BC5B5B" w:rsidRDefault="00BC5B5B" w:rsidP="00BC5B5B">
                      <w:pPr>
                        <w:jc w:val="center"/>
                      </w:pPr>
                      <w:r>
                        <w:t>Verbalizzazione Insegnamento</w:t>
                      </w:r>
                    </w:p>
                  </w:txbxContent>
                </v:textbox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0FB44EE" wp14:editId="52904D81">
                <wp:simplePos x="0" y="0"/>
                <wp:positionH relativeFrom="column">
                  <wp:posOffset>1762125</wp:posOffset>
                </wp:positionH>
                <wp:positionV relativeFrom="paragraph">
                  <wp:posOffset>3666490</wp:posOffset>
                </wp:positionV>
                <wp:extent cx="400050" cy="266700"/>
                <wp:effectExtent l="0" t="0" r="19050" b="19050"/>
                <wp:wrapNone/>
                <wp:docPr id="1785286685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096293" w14:textId="77777777" w:rsidR="00BC5B5B" w:rsidRPr="001255F9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B44EE" id="_x0000_s1042" style="position:absolute;margin-left:138.75pt;margin-top:288.7pt;width:31.5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vAbZgIAAP0EAAAOAAAAZHJzL2Uyb0RvYy54bWysVE1PGzEQvVfqf7B8L7uJQoCIDYpAqSoh&#10;QAoVZ8frzVryV20nu+mv77M3JEB7Qs3BmfGM5+PNm72+6bUiO+GDtKaio7OSEmG4raXZVPTn8/Lb&#10;JSUhMlMzZY2o6F4EejP/+uW6czMxtq1VtfAEQUyYda6ibYxuVhSBt0KzcGadMDA21msWofpNUXvW&#10;IbpWxbgsp0Vnfe285SIE3N4NRjrP8ZtG8PjYNEFEoiqK2mI+fT7X6Szm12y28cy1kh/KYJ+oQjNp&#10;kPQY6o5FRrZe/hVKS+5tsE0841YXtmkkF7kHdDMqP3SzapkTuReAE9wRpvD/wvKH3co9ecDQuTAL&#10;EFMXfeN1+kd9pM9g7Y9giT4SjstJWZbngJTDNJ5OL8oMZnF67HyI34XVJAkV9ZhFhojt7kNEQri+&#10;uqRcwSpZL6VSWdmHW+XJjmFsmHZtO0oUCxGXFV3mXxodQrx7pgzpwMKroTAGPjWKRdSoXV3RYDaU&#10;MLUBUXn0uZZ3r8PnkqYm7lhoh2pzxIFWWkZwW0ld0UuAdQRImdSiyOw8QHECP0mxX/dEouLRNEVK&#10;V2tb75888XZgcHB8KZH3Hpg8MQ/KYhJYw/iIo1EWKNiDRElr/e9/3Sd/MAlWSjqsABD6tWVeAOof&#10;Bhy7Gk0maWeyMjm/GEPxby3rtxaz1bcW4xph4R3PYvKP6lVsvNUv2NZFygoTMxy5h1kclNs4rCb2&#10;nYvFIrthTxyL92bleAqeoEuIP/cvzLsDtyJI+WBf14XNPlBs8E0vjV1so21k5t8JVzApKdixzKnD&#10;9yAt8Vs9e52+WvM/AAAA//8DAFBLAwQUAAYACAAAACEA2bHv7OAAAAALAQAADwAAAGRycy9kb3du&#10;cmV2LnhtbEyPwU6DQBCG7ya+w2ZMvBi7lNKiyNCYGuORtLaJxy2MQGRnCbtt8e0dT3qcmS//fH++&#10;nmyvzjT6zjHCfBaBIq5c3XGDsH9/vX8A5YPh2vSOCeGbPKyL66vcZLW78JbOu9AoCWGfGYQ2hCHT&#10;2lctWeNnbiCW26cbrQkyjo2uR3ORcNvrOIpW2pqO5UNrBtq0VH3tThahfHFuu4krtnf6UJbh4420&#10;XyDe3kzPT6ACTeEPhl99UYdCnI7uxLVXPUKcpktBEZZpmoASYpFEsjkirOaPCegi1/87FD8AAAD/&#10;/wMAUEsBAi0AFAAGAAgAAAAhALaDOJL+AAAA4QEAABMAAAAAAAAAAAAAAAAAAAAAAFtDb250ZW50&#10;X1R5cGVzXS54bWxQSwECLQAUAAYACAAAACEAOP0h/9YAAACUAQAACwAAAAAAAAAAAAAAAAAvAQAA&#10;X3JlbHMvLnJlbHNQSwECLQAUAAYACAAAACEAbdrwG2YCAAD9BAAADgAAAAAAAAAAAAAAAAAuAgAA&#10;ZHJzL2Uyb0RvYy54bWxQSwECLQAUAAYACAAAACEA2bHv7OAAAAALAQAADwAAAAAAAAAAAAAAAADA&#10;BAAAZHJzL2Rvd25yZXYueG1sUEsFBgAAAAAEAAQA8wAAAM0FAAAAAA==&#10;" fillcolor="window" strokecolor="window" strokeweight="1.5pt">
                <v:textbox>
                  <w:txbxContent>
                    <w:p w14:paraId="1B096293" w14:textId="77777777" w:rsidR="00BC5B5B" w:rsidRPr="001255F9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FA2F0D" wp14:editId="0CEBA964">
                <wp:simplePos x="0" y="0"/>
                <wp:positionH relativeFrom="column">
                  <wp:posOffset>2495550</wp:posOffset>
                </wp:positionH>
                <wp:positionV relativeFrom="paragraph">
                  <wp:posOffset>6400165</wp:posOffset>
                </wp:positionV>
                <wp:extent cx="400050" cy="266700"/>
                <wp:effectExtent l="0" t="0" r="19050" b="19050"/>
                <wp:wrapNone/>
                <wp:docPr id="367016362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1755ED" w14:textId="77777777" w:rsidR="00BC5B5B" w:rsidRPr="001255F9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A2F0D" id="_x0000_s1043" style="position:absolute;margin-left:196.5pt;margin-top:503.95pt;width:31.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DiWZgIAAP0EAAAOAAAAZHJzL2Uyb0RvYy54bWysVNtuGjEQfa/Uf7D83uyCyA2xRCiIqlKU&#10;REqqPBuvl7XkW23DLv36HnsJJGmfovJgZjzjuZw5s7ObXiuyEz5Iayo6OispEYbbWppNRX8+r75d&#10;URIiMzVT1oiK7kWgN/OvX2adm4qxba2qhScIYsK0cxVtY3TTogi8FZqFM+uEgbGxXrMI1W+K2rMO&#10;0bUqxmV5UXTW185bLkLA7XIw0nmO3zSCx4emCSISVVHUFvPp87lOZzGfsenGM9dKfiiDfaIKzaRB&#10;0mOoJYuMbL38K5SW3Ntgm3jGrS5s00gucg/oZlR+6OapZU7kXgBOcEeYwv8Ly+93T+7RA4bOhWmA&#10;mLroG6/TP+ojfQZrfwRL9JFwXE7KsjwHpBym8cXFZZnBLE6PnQ/xu7CaJKGiHrPIELHdXYhICNdX&#10;l5QrWCXrlVQqK/twqzzZMYwN065tR4liIeKyoqv8S6NDiHfPlCEdWHg9FMbAp0axiBq1qysazIYS&#10;pjYgKo8+1/Ludfhc0tTEkoV2qDZHHGilZQS3ldQVvQJYR4CUSS2KzM4DFCfwkxT7dU8kKh5dpkjp&#10;am3r/aMn3g4MDo6vJPLeAZNH5kFZTAJrGB9wNMoCBXuQKGmt//2v++QPJsFKSYcVAEK/tswLQP3D&#10;gGPXo8kk7UxWJueXYyj+rWX91mK2+tZiXCMsvONZTP5RvYqNt/oF27pIWWFihiP3MIuDchuH1cS+&#10;c7FYZDfsiWPxzjw5noIn6BLiz/0L8+7ArQhS3tvXdWHTDxQbfNNLYxfbaBuZ+XfCFUxKCnYsc+rw&#10;PUhL/FbPXqev1vwPAAAA//8DAFBLAwQUAAYACAAAACEAhA5oHOAAAAANAQAADwAAAGRycy9kb3du&#10;cmV2LnhtbEyPwU7DMBBE70j8g7VIXBC1aUppQpwKFaEeoxaQOLrxNomI11HstuHvuz2V486MZt/k&#10;y9F14ohDaD1peJooEEiVty3VGr4+Px4XIEI0ZE3nCTX8YYBlcXuTm8z6E23wuI214BIKmdHQxNhn&#10;UoaqQWfCxPdI7O394Ezkc6ilHcyJy10np0rNpTMt8YfG9LhqsPrdHpyG8t37zWpakXuQ32UZf9Yo&#10;Q6L1/d349goi4hivYbjgMzoUzLTzB7JBdBqSNOEtkQ2lXlIQHJk9z1naXaRZmoIscvl/RXEGAAD/&#10;/wMAUEsBAi0AFAAGAAgAAAAhALaDOJL+AAAA4QEAABMAAAAAAAAAAAAAAAAAAAAAAFtDb250ZW50&#10;X1R5cGVzXS54bWxQSwECLQAUAAYACAAAACEAOP0h/9YAAACUAQAACwAAAAAAAAAAAAAAAAAvAQAA&#10;X3JlbHMvLnJlbHNQSwECLQAUAAYACAAAACEAu7g4lmYCAAD9BAAADgAAAAAAAAAAAAAAAAAuAgAA&#10;ZHJzL2Uyb0RvYy54bWxQSwECLQAUAAYACAAAACEAhA5oHOAAAAANAQAADwAAAAAAAAAAAAAAAADA&#10;BAAAZHJzL2Rvd25yZXYueG1sUEsFBgAAAAAEAAQA8wAAAM0FAAAAAA==&#10;" fillcolor="window" strokecolor="window" strokeweight="1.5pt">
                <v:textbox>
                  <w:txbxContent>
                    <w:p w14:paraId="521755ED" w14:textId="77777777" w:rsidR="00BC5B5B" w:rsidRPr="001255F9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Sì</w:t>
                      </w:r>
                    </w:p>
                  </w:txbxContent>
                </v:textbox>
              </v: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7CE267D" wp14:editId="4AA755FD">
                <wp:simplePos x="0" y="0"/>
                <wp:positionH relativeFrom="column">
                  <wp:posOffset>2495550</wp:posOffset>
                </wp:positionH>
                <wp:positionV relativeFrom="paragraph">
                  <wp:posOffset>4323715</wp:posOffset>
                </wp:positionV>
                <wp:extent cx="400050" cy="266700"/>
                <wp:effectExtent l="0" t="0" r="19050" b="19050"/>
                <wp:wrapNone/>
                <wp:docPr id="952333613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484B99" w14:textId="77777777" w:rsidR="00BC5B5B" w:rsidRPr="001255F9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E267D" id="_x0000_s1044" style="position:absolute;margin-left:196.5pt;margin-top:340.45pt;width:31.5pt;height:2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8Y0ZgIAAP0EAAAOAAAAZHJzL2Uyb0RvYy54bWysVNtuGjEQfa/Uf7D83uyCyA2xRCiIqlKU&#10;REqqPBuvl7XkW23DLv36HnsJJGmfovJgZjzjuZw5s7ObXiuyEz5Iayo6OispEYbbWppNRX8+r75d&#10;URIiMzVT1oiK7kWgN/OvX2adm4qxba2qhScIYsK0cxVtY3TTogi8FZqFM+uEgbGxXrMI1W+K2rMO&#10;0bUqxmV5UXTW185bLkLA7XIw0nmO3zSCx4emCSISVVHUFvPp87lOZzGfsenGM9dKfiiDfaIKzaRB&#10;0mOoJYuMbL38K5SW3Ntgm3jGrS5s00gucg/oZlR+6OapZU7kXgBOcEeYwv8Ly+93T+7RA4bOhWmA&#10;mLroG6/TP+ojfQZrfwRL9JFwXE7KsjwHpBym8cXFZZnBLE6PnQ/xu7CaJKGiHrPIELHdXYhICNdX&#10;l5QrWCXrlVQqK/twqzzZMYwN065tR4liIeKyoqv8S6NDiHfPlCEdWHg9FMbAp0axiBq1qysazIYS&#10;pjYgKo8+1/Ludfhc0tTEkoV2qDZHHGilZQS3ldQVvQJYR4CUSS2KzM4DFCfwkxT7dU8kKh5dpUjp&#10;am3r/aMn3g4MDo6vJPLeAZNH5kFZTAJrGB9wNMoCBXuQKGmt//2v++QPJsFKSYcVAEK/tswLQP3D&#10;gGPXo8kk7UxWJueXYyj+rWX91mK2+tZiXCMsvONZTP5RvYqNt/oF27pIWWFihiP3MIuDchuH1cS+&#10;c7FYZDfsiWPxzjw5noIn6BLiz/0L8+7ArQhS3tvXdWHTDxQbfNNLYxfbaBuZ+XfCFUxKCnYsc+rw&#10;PUhL/FbPXqev1vwPAAAA//8DAFBLAwQUAAYACAAAACEArMOpM+AAAAALAQAADwAAAGRycy9kb3du&#10;cmV2LnhtbEyPQU+DQBCF7yb+h82YeDF2EZQWZGhMjfFIWm3icQsjENlZwm5b/PeOJz2+eS9vvles&#10;ZzuoE02+d4xwt4hAEdeu6blFeH97uV2B8sFwYwbHhPBNHtbl5UVh8sadeUunXWiVlLDPDUIXwphr&#10;7euOrPELNxKL9+kma4LIqdXNZM5SbgcdR1GqrelZPnRmpE1H9dfuaBGqZ+e2m7hme6P3VRU+Xkn7&#10;BPH6an56BBVoDn9h+MUXdCiF6eCO3Hg1ICRZIlsCQrqKMlCSuH9I5XJAWMZxBros9P8N5Q8AAAD/&#10;/wMAUEsBAi0AFAAGAAgAAAAhALaDOJL+AAAA4QEAABMAAAAAAAAAAAAAAAAAAAAAAFtDb250ZW50&#10;X1R5cGVzXS54bWxQSwECLQAUAAYACAAAACEAOP0h/9YAAACUAQAACwAAAAAAAAAAAAAAAAAvAQAA&#10;X3JlbHMvLnJlbHNQSwECLQAUAAYACAAAACEALZvGNGYCAAD9BAAADgAAAAAAAAAAAAAAAAAuAgAA&#10;ZHJzL2Uyb0RvYy54bWxQSwECLQAUAAYACAAAACEArMOpM+AAAAALAQAADwAAAAAAAAAAAAAAAADA&#10;BAAAZHJzL2Rvd25yZXYueG1sUEsFBgAAAAAEAAQA8wAAAM0FAAAAAA==&#10;" fillcolor="window" strokecolor="window" strokeweight="1.5pt">
                <v:textbox>
                  <w:txbxContent>
                    <w:p w14:paraId="64484B99" w14:textId="77777777" w:rsidR="00BC5B5B" w:rsidRPr="001255F9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Sì</w:t>
                      </w:r>
                    </w:p>
                  </w:txbxContent>
                </v:textbox>
              </v: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09A96D1" wp14:editId="1598837B">
                <wp:simplePos x="0" y="0"/>
                <wp:positionH relativeFrom="column">
                  <wp:posOffset>2457450</wp:posOffset>
                </wp:positionH>
                <wp:positionV relativeFrom="paragraph">
                  <wp:posOffset>2447290</wp:posOffset>
                </wp:positionV>
                <wp:extent cx="400050" cy="266700"/>
                <wp:effectExtent l="0" t="0" r="19050" b="19050"/>
                <wp:wrapNone/>
                <wp:docPr id="934191913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891901" w14:textId="77777777" w:rsidR="00BC5B5B" w:rsidRPr="001255F9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A96D1" id="_x0000_s1045" style="position:absolute;margin-left:193.5pt;margin-top:192.7pt;width:31.5pt;height:2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TjdagIAAOwEAAAOAAAAZHJzL2Uyb0RvYy54bWysVMtuGjEU3VfqP1jelxkQeaEMEQqiqhQl&#10;kZIqa+PxMJb8qm2YoV/fYw+BJM2qKgtzX76P43Pn+qbXiuyED9Kaio5HJSXCcFtLs6noz+fVt0tK&#10;QmSmZsoaUdG9CPRm/vXLdedmYmJbq2rhCZKYMOtcRdsY3awoAm+FZmFknTBwNtZrFqH6TVF71iG7&#10;VsWkLM+LzvraectFCLAuByed5/xNI3h8aJogIlEVRW8xnz6f63QW82s223jmWskPbbB/6EIzaVD0&#10;mGrJIiNbL/9KpSX3NtgmjrjVhW0ayUWeAdOMyw/TPLXMiTwLwAnuCFP4f2n5/e7JPXrA0LkwCxDT&#10;FH3jdfpHf6TPYO2PYIk+Eg7jtCzLM0DK4Zqcn1+UGczidNn5EL8Lq0kSKurxFhkitrsLEQUR+hqS&#10;agWrZL2SSmVlH26VJzuGZ8Nr17ajRLEQYazoKv/S0yHFu2vKkA4svBoaY+BTo1hEj9rVFQ1mQwlT&#10;GxCVR597eXc7k04c6643489qpJ6XLLRDcznBwCItI6ispK7oJbA54qFMmkhkMh4mP2GdpNiveyLR&#10;4PgqZUqmta33j554OxA2OL6SqHsHCB6ZB0MBPLYuPuBolMXQ9iBR0lr/+zN7igdx4KWkA+MByK8t&#10;8wLI/jCg1NV4Ok0rkpXp2cUEin/rWb/1mK2+tXidMfbb8Sym+KhexcZb/YLlXKSqcDHDUXuA/qDc&#10;xmETsd5cLBY5DGvhWLwzT46n5Am6hPhz/8K8O1ApgoP39nU72OwDo4bYdNPYxTbaRma6nXAFcZKC&#10;lcoUOqx/2tm3eo46faTmfwAAAP//AwBQSwMEFAAGAAgAAAAhAIdfzwjhAAAACwEAAA8AAABkcnMv&#10;ZG93bnJldi54bWxMj0FPwzAMhe9I/IfISNxYsq1lozSdEAIkxIlRhLhljddWNE7VZF337/FOcHu2&#10;n56/l28m14kRh9B60jCfKRBIlbct1RrKj+ebNYgQDVnTeUINJwywKS4vcpNZf6R3HLexFhxCITMa&#10;mhj7TMpQNehMmPkeiW97PzgTeRxqaQdz5HDXyYVSt9KZlvhDY3p8bLD62R6chrjsv77fPsO0D+mo&#10;nuYv5d3ptdT6+mp6uAcRcYp/ZjjjMzoUzLTzB7JBdBqW6xV3iWeRJiDYkaSKNzsWi1UCssjl/w7F&#10;LwAAAP//AwBQSwECLQAUAAYACAAAACEAtoM4kv4AAADhAQAAEwAAAAAAAAAAAAAAAAAAAAAAW0Nv&#10;bnRlbnRfVHlwZXNdLnhtbFBLAQItABQABgAIAAAAIQA4/SH/1gAAAJQBAAALAAAAAAAAAAAAAAAA&#10;AC8BAABfcmVscy8ucmVsc1BLAQItABQABgAIAAAAIQBhzTjdagIAAOwEAAAOAAAAAAAAAAAAAAAA&#10;AC4CAABkcnMvZTJvRG9jLnhtbFBLAQItABQABgAIAAAAIQCHX88I4QAAAAsBAAAPAAAAAAAAAAAA&#10;AAAAAMQEAABkcnMvZG93bnJldi54bWxQSwUGAAAAAAQABADzAAAA0gUAAAAA&#10;" fillcolor="window" strokecolor="white [3212]" strokeweight="1.5pt">
                <v:textbox>
                  <w:txbxContent>
                    <w:p w14:paraId="44891901" w14:textId="77777777" w:rsidR="00BC5B5B" w:rsidRPr="001255F9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Sì</w:t>
                      </w:r>
                    </w:p>
                  </w:txbxContent>
                </v:textbox>
              </v: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F8B7F7" wp14:editId="5EB62DA2">
                <wp:simplePos x="0" y="0"/>
                <wp:positionH relativeFrom="column">
                  <wp:posOffset>3686175</wp:posOffset>
                </wp:positionH>
                <wp:positionV relativeFrom="paragraph">
                  <wp:posOffset>5676265</wp:posOffset>
                </wp:positionV>
                <wp:extent cx="400050" cy="266700"/>
                <wp:effectExtent l="0" t="0" r="19050" b="19050"/>
                <wp:wrapNone/>
                <wp:docPr id="1189584336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910ED5" w14:textId="77777777" w:rsidR="00BC5B5B" w:rsidRPr="001255F9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255F9">
                              <w:rPr>
                                <w:sz w:val="22"/>
                                <w:szCs w:val="22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8B7F7" id="_x0000_s1046" style="position:absolute;margin-left:290.25pt;margin-top:446.95pt;width:31.5pt;height:2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OUwZQIAAP0EAAAOAAAAZHJzL2Uyb0RvYy54bWysVNtuGjEQfa/Uf7D83uyCyA2xRCiIqlKU&#10;REqqPBuvl7XkW23DLv36HnsJJGmfovJgZjzjuZw5s7ObXiuyEz5Iayo6OispEYbbWppNRX8+r75d&#10;URIiMzVT1oiK7kWgN/OvX2adm4qxba2qhScIYsK0cxVtY3TTogi8FZqFM+uEgbGxXrMI1W+K2rMO&#10;0bUqxmV5UXTW185bLkLA7XIw0nmO3zSCx4emCSISVVHUFvPp87lOZzGfsenGM9dKfiiDfaIKzaRB&#10;0mOoJYuMbL38K5SW3Ntgm3jGrS5s00gucg/oZlR+6OapZU7kXgBOcEeYwv8Ly+93T+7RA4bOhWmA&#10;mLroG6/TP+ojfQZrfwRL9JFwXE7KsjwHpBym8cXFZZnBLE6PnQ/xu7CaJKGiHrPIELHdXYhICNdX&#10;l5QrWCXrlVQqK/twqzzZMYwN065tR4liIeKyoqv8S6NDiHfPlCEdWHg9FMbAp0axiBq1qysazIYS&#10;pjYgKo8+1/Ludfhc0tTEkoV2qDZHHGilZQS3ldQVvQJYR4CUSS2KzM4DFCfwkxT7dU8kKh5nTNPV&#10;2tb7R0+8HRgcHF9J5L0DJo/Mg7KYBNYwPuBolAUK9iBR0lr/+1/3yR9MgpWSDisAhH5tmReA+ocB&#10;x65Hk0namaxMzi9RDfFvLeu3FrPVtxbjGmHhHc9i8o/qVWy81S/Y1kXKChMzHLmHWRyU2zisJvad&#10;i8Uiu2FPHIt35snxFDxBlxB/7l+YdwduRZDy3r6uC5t+oNjgm14au9hG28jMvxOuYFJSsGOZU4fv&#10;QVrit3r2On215n8AAAD//wMAUEsDBBQABgAIAAAAIQAzHdzw3wAAAAsBAAAPAAAAZHJzL2Rvd25y&#10;ZXYueG1sTI/BToNAEIbvJr7DZky8mHaxSAPI0Jga45G02sTjFkYgsrOE3bb49o4nPc7Ml3++v9jM&#10;dlBnmnzvGOF+GYEirl3Tc4vw/vaySEH5YLgxg2NC+CYPm/L6qjB54y68o/M+tEpC2OcGoQthzLX2&#10;dUfW+KUbieX26SZrgoxTq5vJXCTcDnoVRWttTc/yoTMjbTuqv/Yni1A9O7fbrmq2d/pQVeHjlbSP&#10;EW9v5qdHUIHm8AfDr76oQylOR3fixqsBIUmjRFCENIszUEKsH2LZHBGyOMlAl4X+36H8AQAA//8D&#10;AFBLAQItABQABgAIAAAAIQC2gziS/gAAAOEBAAATAAAAAAAAAAAAAAAAAAAAAABbQ29udGVudF9U&#10;eXBlc10ueG1sUEsBAi0AFAAGAAgAAAAhADj9If/WAAAAlAEAAAsAAAAAAAAAAAAAAAAALwEAAF9y&#10;ZWxzLy5yZWxzUEsBAi0AFAAGAAgAAAAhAJ5Y5TBlAgAA/QQAAA4AAAAAAAAAAAAAAAAALgIAAGRy&#10;cy9lMm9Eb2MueG1sUEsBAi0AFAAGAAgAAAAhADMd3PDfAAAACwEAAA8AAAAAAAAAAAAAAAAAvwQA&#10;AGRycy9kb3ducmV2LnhtbFBLBQYAAAAABAAEAPMAAADLBQAAAAA=&#10;" fillcolor="window" strokecolor="window" strokeweight="1.5pt">
                <v:textbox>
                  <w:txbxContent>
                    <w:p w14:paraId="5A910ED5" w14:textId="77777777" w:rsidR="00BC5B5B" w:rsidRPr="001255F9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255F9">
                        <w:rPr>
                          <w:sz w:val="22"/>
                          <w:szCs w:val="22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0194D1" wp14:editId="6DB6DE27">
                <wp:simplePos x="0" y="0"/>
                <wp:positionH relativeFrom="column">
                  <wp:posOffset>3695700</wp:posOffset>
                </wp:positionH>
                <wp:positionV relativeFrom="paragraph">
                  <wp:posOffset>3647440</wp:posOffset>
                </wp:positionV>
                <wp:extent cx="400050" cy="266700"/>
                <wp:effectExtent l="0" t="0" r="19050" b="19050"/>
                <wp:wrapNone/>
                <wp:docPr id="2130714509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F2E88F" w14:textId="77777777" w:rsidR="00BC5B5B" w:rsidRPr="001255F9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255F9">
                              <w:rPr>
                                <w:sz w:val="22"/>
                                <w:szCs w:val="22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0194D1" id="_x0000_s1047" style="position:absolute;margin-left:291pt;margin-top:287.2pt;width:31.5pt;height:2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i29ZQIAAP0EAAAOAAAAZHJzL2Uyb0RvYy54bWysVNtuGjEQfa/Uf7D83uyCyA2xRCiIqlKU&#10;REqqPBuvl7XkW23DLv36HnsJJGmfovJgZjzjuZw5s7ObXiuyEz5Iayo6OispEYbbWppNRX8+r75d&#10;URIiMzVT1oiK7kWgN/OvX2adm4qxba2qhScIYsK0cxVtY3TTogi8FZqFM+uEgbGxXrMI1W+K2rMO&#10;0bUqxmV5UXTW185bLkLA7XIw0nmO3zSCx4emCSISVVHUFvPp87lOZzGfsenGM9dKfiiDfaIKzaRB&#10;0mOoJYuMbL38K5SW3Ntgm3jGrS5s00gucg/oZlR+6OapZU7kXgBOcEeYwv8Ly+93T+7RA4bOhWmA&#10;mLroG6/TP+ojfQZrfwRL9JFwXE7KsjwHpBym8cXFZZnBLE6PnQ/xu7CaJKGiHrPIELHdXYhICNdX&#10;l5QrWCXrlVQqK/twqzzZMYwN065tR4liIeKyoqv8S6NDiHfPlCEdWHg9FMbAp0axiBq1qysazIYS&#10;pjYgKo8+1/Ludfhc0tTEkoV2qDZHHGilZQS3ldQVvQJYR4CUSS2KzM4DFCfwkxT7dU8kKh6PUqR0&#10;tbb1/tETbwcGB8dXEnnvgMkj86AsJoE1jA84GmWBgj1IlLTW//7XffIHk2ClpMMKAKFfW+YFoP5h&#10;wLHr0WSSdiYrk/PLMRT/1rJ+azFbfWsxrhEW3vEsJv+oXsXGW/2CbV2krDAxw5F7mMVBuY3DamLf&#10;uVgsshv2xLF4Z54cT8ETdAnx5/6FeXfgVgQp7+3rurDpB4oNvumlsYtttI3M/DvhCiYlBTuWOXX4&#10;HqQlfqtnr9NXa/4HAAD//wMAUEsDBBQABgAIAAAAIQD2zBgL3wAAAAsBAAAPAAAAZHJzL2Rvd25y&#10;ZXYueG1sTI9BT8MwDIXvSPyHyEhcEEtXujKVphMaQhyrDZA4Zo1pKxqnaryt/HvMCW7P9tPz98rN&#10;7Ad1win2gQwsFwkopCa4nloDb6/Pt2tQkS05OwRCA98YYVNdXpS2cOFMOzztuVUSQrGwBjrmsdA6&#10;Nh16GxdhRJLbZ5i8ZRmnVrvJniXcDzpNklx725N86OyI2w6br/3RG6ifQtht04b8jX6va/54QR3v&#10;jLm+mh8fQDHO/GeGX3xBh0qYDuFILqrBwGqdShcWcZ9loMSRZyvZHEQs8wx0Ver/HaofAAAA//8D&#10;AFBLAQItABQABgAIAAAAIQC2gziS/gAAAOEBAAATAAAAAAAAAAAAAAAAAAAAAABbQ29udGVudF9U&#10;eXBlc10ueG1sUEsBAi0AFAAGAAgAAAAhADj9If/WAAAAlAEAAAsAAAAAAAAAAAAAAAAALwEAAF9y&#10;ZWxzLy5yZWxzUEsBAi0AFAAGAAgAAAAhAEg6Lb1lAgAA/QQAAA4AAAAAAAAAAAAAAAAALgIAAGRy&#10;cy9lMm9Eb2MueG1sUEsBAi0AFAAGAAgAAAAhAPbMGAvfAAAACwEAAA8AAAAAAAAAAAAAAAAAvwQA&#10;AGRycy9kb3ducmV2LnhtbFBLBQYAAAAABAAEAPMAAADLBQAAAAA=&#10;" fillcolor="window" strokecolor="window" strokeweight="1.5pt">
                <v:textbox>
                  <w:txbxContent>
                    <w:p w14:paraId="09F2E88F" w14:textId="77777777" w:rsidR="00BC5B5B" w:rsidRPr="001255F9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255F9">
                        <w:rPr>
                          <w:sz w:val="22"/>
                          <w:szCs w:val="22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B758245" wp14:editId="06134D8A">
                <wp:simplePos x="0" y="0"/>
                <wp:positionH relativeFrom="column">
                  <wp:posOffset>3699510</wp:posOffset>
                </wp:positionH>
                <wp:positionV relativeFrom="paragraph">
                  <wp:posOffset>1732915</wp:posOffset>
                </wp:positionV>
                <wp:extent cx="400050" cy="266700"/>
                <wp:effectExtent l="0" t="0" r="19050" b="19050"/>
                <wp:wrapNone/>
                <wp:docPr id="1522968624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D06DFF" w14:textId="77777777" w:rsidR="00BC5B5B" w:rsidRPr="001255F9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255F9">
                              <w:rPr>
                                <w:sz w:val="22"/>
                                <w:szCs w:val="22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58245" id="_x0000_s1048" style="position:absolute;margin-left:291.3pt;margin-top:136.45pt;width:31.5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ezJagIAADYFAAAOAAAAZHJzL2Uyb0RvYy54bWysVE1v2zAMvQ/YfxB0X+0EabsFdYqgRYcB&#10;RVesHXpWZCkRJosapcTOfv0oOXaCrthh2EUWTT5+Purqumss2ykMBlzFJ2clZ8pJqI1bV/z7892H&#10;j5yFKFwtLDhV8b0K/Hrx/t1V6+dqChuwtUJGTlyYt77imxj9vCiC3KhGhDPwypFSAzYikojrokbR&#10;kvfGFtOyvChawNojSBUC/b3tlXyR/WutZPyqdVCR2YpTbjGfmM9VOovFlZivUfiNkYc0xD9k0Qjj&#10;KOjo6lZEwbZo/nDVGIkQQMczCU0BWhupcg1UzaR8Vc3TRniVa6HmBD+2Kfw/t/Jh9+QfkdrQ+jAP&#10;dE1VdBqb9KX8WJebtR+bpbrIJP2clWV5Ti2VpJpeXFyWuZnFEewxxM8KGpYuFUeaRW6R2N2HSAHJ&#10;dDBJsaxLZwBr6jtjbRYSC9SNRbYTNL/VepLmRbgTK5ISsjimn29xb1Xv9ZvSzNSU8DRHz8w6+qx/&#10;DD6tI8sE0RR9BE3eAtk4gA62CaYy20Zg+RbwGG20zhHBxRHYGAf4d7Du7Yeq+1pT2bFbdVQs1TpN&#10;nUq/VlDvH5Eh9NQPXt4Zmse9CPFRIHGdRkj7G7/SoS20FYfDjbMN4K+3/id7oiBpOWtpdyoefm4F&#10;Ks7sF0fk/DSZzdKyZWF2fjklAU81q1ON2zY3QOOd0EvhZb4m+2iHq0ZoXmjNlykqqYSTFLviMuIg&#10;3MR+p+mhkGq5zGa0YF7Ee/fkZXKeGp349ty9CPQHUkZi8wMMeybmr7jZ2yakg+U2gjaZuMe+HkZA&#10;y5l5eXhI0vafytnq+NwtfgMAAP//AwBQSwMEFAAGAAgAAAAhAEkTVA3hAAAACwEAAA8AAABkcnMv&#10;ZG93bnJldi54bWxMj8FOg0AQhu8mvsNmTLw0dgFbLMjQNDUePBi1+gALOwKR3SXsQvHtHU96nJkv&#10;/3x/sV9ML2YafecsQryOQJCtne5sg/Dx/nizA+GDslr1zhLCN3nYl5cXhcq1O9s3mk+hERxifa4Q&#10;2hCGXEpft2SUX7uBLN8+3WhU4HFspB7VmcNNL5MoSqVRneUPrRro2FL9dZoMwjG8zKuHqjr0elq9&#10;+uz5ycduQLy+Wg73IAIt4Q+GX31Wh5KdKjdZ7UWPsN0lKaMIyV2SgWAi3Wx5UyHcxpsMZFnI/x3K&#10;HwAAAP//AwBQSwECLQAUAAYACAAAACEAtoM4kv4AAADhAQAAEwAAAAAAAAAAAAAAAAAAAAAAW0Nv&#10;bnRlbnRfVHlwZXNdLnhtbFBLAQItABQABgAIAAAAIQA4/SH/1gAAAJQBAAALAAAAAAAAAAAAAAAA&#10;AC8BAABfcmVscy8ucmVsc1BLAQItABQABgAIAAAAIQC8IezJagIAADYFAAAOAAAAAAAAAAAAAAAA&#10;AC4CAABkcnMvZTJvRG9jLnhtbFBLAQItABQABgAIAAAAIQBJE1QN4QAAAAsBAAAPAAAAAAAAAAAA&#10;AAAAAMQEAABkcnMvZG93bnJldi54bWxQSwUGAAAAAAQABADzAAAA0gUAAAAA&#10;" fillcolor="white [3201]" strokecolor="white [3212]" strokeweight="2pt">
                <v:textbox>
                  <w:txbxContent>
                    <w:p w14:paraId="46D06DFF" w14:textId="77777777" w:rsidR="00BC5B5B" w:rsidRPr="001255F9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255F9">
                        <w:rPr>
                          <w:sz w:val="22"/>
                          <w:szCs w:val="22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924AA6" wp14:editId="60469FE3">
                <wp:simplePos x="0" y="0"/>
                <wp:positionH relativeFrom="column">
                  <wp:posOffset>2956560</wp:posOffset>
                </wp:positionH>
                <wp:positionV relativeFrom="paragraph">
                  <wp:posOffset>1312545</wp:posOffset>
                </wp:positionV>
                <wp:extent cx="0" cy="485775"/>
                <wp:effectExtent l="76200" t="0" r="57150" b="47625"/>
                <wp:wrapNone/>
                <wp:docPr id="1862643052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729AB96" id="Connettore 2 7" o:spid="_x0000_s1026" type="#_x0000_t32" style="position:absolute;margin-left:232.8pt;margin-top:103.35pt;width:0;height:38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qoFwAEAAMgDAAAOAAAAZHJzL2Uyb0RvYy54bWysU8tu2zAQvBfoPxC815KNpg4Eyzk4bS9F&#10;G/TxAQy1lIjwBXJryX/fJWXLRdtcilwokdqZ3RmOdneTNewIMWnvWr5e1ZyBk77Trm/5j+8f3txy&#10;llC4ThjvoOUnSPxu//rVbgwNbPzgTQeREYlLzRhaPiCGpqqSHMCKtPIBHH1UPlqBtI191UUxErs1&#10;1aau31Wjj12IXkJKdHo/f+T7wq8USPyiVAJkpuU0G5Y1lvUxr9V+J5o+ijBoeR5D/McUVmhHTReq&#10;e4GC/Yz6LyqrZfTJK1xJbyuvlJZQNJCadf2Hmm+DCFC0kDkpLDall6OVn48H9xDJhjGkJoWHmFVM&#10;Ktr8pPnYVMw6LWbBhEzOh5JO397ebLc32cfqigsx4UfwluWXlieMQvcDHrxzdCM+rotX4vgp4Qy8&#10;AHJT49hIUdps67qUodDmvesYngIFCKMWrjdw7mgcNb6OXt7wZGAm+gqK6Y6G3RSmkio4mMiOgvLQ&#10;Pa0XFqrMEKWNWUBz+2dB59oMg5K0BTjLexa4VJeO3uECtNr5+K9RcbqMqub6i+pZa5b96LtTuchi&#10;B8Wl3Mg52jmPv+8L/PoD7n8BAAD//wMAUEsDBBQABgAIAAAAIQBOSbxz4AAAAAsBAAAPAAAAZHJz&#10;L2Rvd25yZXYueG1sTI/RTsMwDEXfkfiHyEi8sZQC3dQ1nQAJIQRibN0HeI1pqzVOSbKt8PUE8QCP&#10;vj66Pi4Wo+nFgZzvLCu4nCQgiGurO24UbKqHixkIH5A19pZJwSd5WJSnJwXm2h55RYd1aEQsYZ+j&#10;gjaEIZfS1y0Z9BM7EMfdu3UGQxxdI7XDYyw3vUyTJJMGO44XWhzovqV6t94bBdXzyxu7TfWKu0d5&#10;N/36sE/LpVXq/Gy8nYMINIY/GH70ozqU0Wlr96y96BVcZzdZRBWkSTYFEYnfZBuT2VUKsizk/x/K&#10;bwAAAP//AwBQSwECLQAUAAYACAAAACEAtoM4kv4AAADhAQAAEwAAAAAAAAAAAAAAAAAAAAAAW0Nv&#10;bnRlbnRfVHlwZXNdLnhtbFBLAQItABQABgAIAAAAIQA4/SH/1gAAAJQBAAALAAAAAAAAAAAAAAAA&#10;AC8BAABfcmVscy8ucmVsc1BLAQItABQABgAIAAAAIQBvAqoFwAEAAMgDAAAOAAAAAAAAAAAAAAAA&#10;AC4CAABkcnMvZTJvRG9jLnhtbFBLAQItABQABgAIAAAAIQBOSbxz4AAAAAsBAAAPAAAAAAAAAAAA&#10;AAAAABoEAABkcnMvZG93bnJldi54bWxQSwUGAAAAAAQABADzAAAAJwUAAAAA&#10;" strokecolor="black [3200]" strokeweight="1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70C2A6" wp14:editId="50E82575">
                <wp:simplePos x="0" y="0"/>
                <wp:positionH relativeFrom="column">
                  <wp:posOffset>2127885</wp:posOffset>
                </wp:positionH>
                <wp:positionV relativeFrom="paragraph">
                  <wp:posOffset>1786890</wp:posOffset>
                </wp:positionV>
                <wp:extent cx="1647825" cy="581025"/>
                <wp:effectExtent l="19050" t="19050" r="47625" b="47625"/>
                <wp:wrapNone/>
                <wp:docPr id="936184701" name="Decisi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81025"/>
                        </a:xfrm>
                        <a:prstGeom prst="flowChartDecision">
                          <a:avLst/>
                        </a:prstGeom>
                        <a:solidFill>
                          <a:srgbClr val="FFEFE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18A461" w14:textId="77777777" w:rsidR="00BC5B5B" w:rsidRPr="00255223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>Superato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0C2A6" id="_x0000_s1049" type="#_x0000_t110" style="position:absolute;margin-left:167.55pt;margin-top:140.7pt;width:129.75pt;height:4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Ng4bwIAADgFAAAOAAAAZHJzL2Uyb0RvYy54bWysVE1v2zAMvQ/YfxB0Xx1n6ceCOkWQLsOA&#10;oi3WDj0rshQbk0WNUmJnv36U4jhBV+wwDAZkUuQjRepR1zddY9hWoa/BFjw/G3GmrISytuuCf39e&#10;frjizAdhS2HAqoLvlOc3s/fvrls3VWOowJQKGQWxftq6glchuGmWeVmpRvgzcMqSUQM2IpCK66xE&#10;0VL0xmTj0egiawFLhyCV97R7uzfyWYqvtZLhQWuvAjMFp7OFtGJaV3HNZtdiukbhqlr2xxD/cIpG&#10;1JaSDqFuRRBsg/UfoZpaInjQ4UxCk4HWtVSpBqomH72q5qkSTqVaqDneDW3y/y+svN8+uUekNrTO&#10;Tz2JsYpOYxP/dD7WpWbthmapLjBJm/nF5PJqfM6ZJNv5VT4imcJkR7RDH74oaFgUCq4NtItKYLhV&#10;so58SQ0T2zsf9riDf8zswdTlsjYmKbheLQyyraBbXC4/09enOnHLjgUkKeyMimBjvynN6pKOPE4Z&#10;E7fUEK/8kffBkmeEaMo7gPK3QCYcQL1vhKnEtwE4egt4zDZ4p4xgwwBsagv4d7De+1O7T2qNYuhW&#10;HRVLtX6MVcWtFZS7R2QIe/J7J5c1Xcid8OFRILGd5oImODzQEu+o4NBLnFWAv97aj/5EQrJy1tL0&#10;FNz/3AhUnJmvluj5KZ9M4rglZXJ+OSYFTy2rU4vdNAugq83prXAyidE/mIOoEZoXGvR5zEomYSXl&#10;LrgMeFAWYT/V9FRINZ8nNxoxJ8KdfXIyBo+Njhx77l4Eup6Vgfh8D4dJE9NXfNz7RqSF+SaArhNZ&#10;j33tr4DGM3G/f0ri/J/qyev44M1+AwAA//8DAFBLAwQUAAYACAAAACEAkSaVx+AAAAALAQAADwAA&#10;AGRycy9kb3ducmV2LnhtbEyPQU/CQBCF7yb+h82YeJNpC0VauiXGhKNGwMTr0h3ahu5s091C9de7&#10;nvA4eV/e+6bYTKYTFxpca1lCPItAEFdWt1xL+Dxsn1YgnFesVWeZJHyTg015f1eoXNsr7+iy97UI&#10;JexyJaHxvs8RXdWQUW5me+KQnexglA/nUKMe1DWUmw6TKFqiUS2HhUb19NpQdd6PRkK71e/jz2GH&#10;HxW+YXpi/5UZL+Xjw/SyBuFp8jcY/vSDOpTB6WhH1k50EubzNA6ohGQVL0AEIs0WSxDHED0nGWBZ&#10;4P8fyl8AAAD//wMAUEsBAi0AFAAGAAgAAAAhALaDOJL+AAAA4QEAABMAAAAAAAAAAAAAAAAAAAAA&#10;AFtDb250ZW50X1R5cGVzXS54bWxQSwECLQAUAAYACAAAACEAOP0h/9YAAACUAQAACwAAAAAAAAAA&#10;AAAAAAAvAQAAX3JlbHMvLnJlbHNQSwECLQAUAAYACAAAACEACFzYOG8CAAA4BQAADgAAAAAAAAAA&#10;AAAAAAAuAgAAZHJzL2Uyb0RvYy54bWxQSwECLQAUAAYACAAAACEAkSaVx+AAAAALAQAADwAAAAAA&#10;AAAAAAAAAADJBAAAZHJzL2Rvd25yZXYueG1sUEsFBgAAAAAEAAQA8wAAANYFAAAAAA==&#10;" fillcolor="#ffefef" strokecolor="black [3200]" strokeweight="2pt">
                <v:textbox>
                  <w:txbxContent>
                    <w:p w14:paraId="4518A461" w14:textId="77777777" w:rsidR="00BC5B5B" w:rsidRPr="00255223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>Superato</w:t>
                      </w:r>
                    </w:p>
                  </w:txbxContent>
                </v:textbox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84C0A9" wp14:editId="3594F549">
                <wp:simplePos x="0" y="0"/>
                <wp:positionH relativeFrom="column">
                  <wp:posOffset>2762250</wp:posOffset>
                </wp:positionH>
                <wp:positionV relativeFrom="paragraph">
                  <wp:posOffset>3275965</wp:posOffset>
                </wp:positionV>
                <wp:extent cx="0" cy="485775"/>
                <wp:effectExtent l="76200" t="0" r="57150" b="47625"/>
                <wp:wrapNone/>
                <wp:docPr id="1085542209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0AAA370" id="Connettore 2 7" o:spid="_x0000_s1026" type="#_x0000_t32" style="position:absolute;margin-left:217.5pt;margin-top:257.95pt;width:0;height:38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Y9xZC98AAAAL&#10;AQAADwAAAGRycy9kb3ducmV2LnhtbEyPwW7CMBBE75X6D9ZW6qUqDoFUJMRBBanqqUhQPsDESxw1&#10;XkexgfTvu1UP9Lizo5k35Wp0nbjgEFpPCqaTBARS7U1LjYLD59vzAkSImozuPKGCbwywqu7vSl0Y&#10;f6UdXvaxERxCodAKbIx9IWWoLTodJr5H4t/JD05HPodGmkFfOdx1Mk2SF+l0S9xgdY8bi/XX/uwU&#10;bDf9LPg0Pz3F7bhYjx/v650lpR4fxtcliIhjvJnhF5/RoWKmoz+TCaJTMJ9lvCUqyKZZDoIdf8qR&#10;lTydg6xK+X9D9QMAAP//AwBQSwECLQAUAAYACAAAACEAtoM4kv4AAADhAQAAEwAAAAAAAAAAAAAA&#10;AAAAAAAAW0NvbnRlbnRfVHlwZXNdLnhtbFBLAQItABQABgAIAAAAIQA4/SH/1gAAAJQBAAALAAAA&#10;AAAAAAAAAAAAAC8BAABfcmVscy8ucmVsc1BLAQItABQABgAIAAAAIQCmq0IWygEAAIMDAAAOAAAA&#10;AAAAAAAAAAAAAC4CAABkcnMvZTJvRG9jLnhtbFBLAQItABQABgAIAAAAIQBj3FkL3wAAAAsBAAAP&#10;AAAAAAAAAAAAAAAAACQEAABkcnMvZG93bnJldi54bWxQSwUGAAAAAAQABADzAAAAMAUAAAAA&#10;" strokecolor="windowText" strokeweight="1pt">
                <v:stroke endarrow="block" joinstyle="miter"/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C3775C" wp14:editId="05C6CBAF">
                <wp:simplePos x="0" y="0"/>
                <wp:positionH relativeFrom="column">
                  <wp:posOffset>3089910</wp:posOffset>
                </wp:positionH>
                <wp:positionV relativeFrom="paragraph">
                  <wp:posOffset>3284220</wp:posOffset>
                </wp:positionV>
                <wp:extent cx="0" cy="485775"/>
                <wp:effectExtent l="76200" t="0" r="57150" b="47625"/>
                <wp:wrapNone/>
                <wp:docPr id="491835570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A6A0C18" id="Connettore 2 7" o:spid="_x0000_s1026" type="#_x0000_t32" style="position:absolute;margin-left:243.3pt;margin-top:258.6pt;width:0;height:3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bUfPR98AAAAL&#10;AQAADwAAAGRycy9kb3ducmV2LnhtbEyPwU7DMAyG75N4h8hIXCaWroOuK00nNglxYtIGD5A1XlvR&#10;OFWTbeHtMeIAR//+9PtzuY62FxccfedIwXyWgECqnemoUfDx/nKfg/BBk9G9I1TwhR7W1c2k1IVx&#10;V9rj5RAawSXkC62gDWEopPR1i1b7mRuQeHdyo9WBx7GRZtRXLre9TJMkk1Z3xBdaPeC2xfrzcLYK&#10;dtth4V26Ok3DLuab+Pa62bek1N1tfH4CETCGPxh+9FkdKnY6ujMZL3oFD3mWMargcb5MQTDxmxw5&#10;WS2WIKtS/v+h+gYAAP//AwBQSwECLQAUAAYACAAAACEAtoM4kv4AAADhAQAAEwAAAAAAAAAAAAAA&#10;AAAAAAAAW0NvbnRlbnRfVHlwZXNdLnhtbFBLAQItABQABgAIAAAAIQA4/SH/1gAAAJQBAAALAAAA&#10;AAAAAAAAAAAAAC8BAABfcmVscy8ucmVsc1BLAQItABQABgAIAAAAIQCmq0IWygEAAIMDAAAOAAAA&#10;AAAAAAAAAAAAAC4CAABkcnMvZTJvRG9jLnhtbFBLAQItABQABgAIAAAAIQBtR89H3wAAAAsBAAAP&#10;AAAAAAAAAAAAAAAAACQEAABkcnMvZG93bnJldi54bWxQSwUGAAAAAAQABADzAAAAMAUAAAAA&#10;" strokecolor="windowText" strokeweight="1pt">
                <v:stroke endarrow="block" joinstyle="miter"/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FF389F" wp14:editId="5683D0CE">
                <wp:simplePos x="0" y="0"/>
                <wp:positionH relativeFrom="margin">
                  <wp:posOffset>2107565</wp:posOffset>
                </wp:positionH>
                <wp:positionV relativeFrom="paragraph">
                  <wp:posOffset>3714115</wp:posOffset>
                </wp:positionV>
                <wp:extent cx="1647825" cy="581025"/>
                <wp:effectExtent l="19050" t="19050" r="47625" b="47625"/>
                <wp:wrapNone/>
                <wp:docPr id="533877881" name="Decisi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81025"/>
                        </a:xfrm>
                        <a:prstGeom prst="flowChartDecision">
                          <a:avLst/>
                        </a:prstGeom>
                        <a:solidFill>
                          <a:srgbClr val="FFEFE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6707C9" w14:textId="77777777" w:rsidR="00BC5B5B" w:rsidRPr="00255223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>Superato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F389F" id="_x0000_s1050" type="#_x0000_t110" style="position:absolute;margin-left:165.95pt;margin-top:292.45pt;width:129.75pt;height:45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o14eAIAAP8EAAAOAAAAZHJzL2Uyb0RvYy54bWysVG1v2jAQ/j5p/8Hy9xFA0NKIUCEY06Sq&#10;rdRW/Xw4DrHkt9mGhP36nZ0UaNdP0xLJufOd7+Xxc5nftkqSA3deGF3Q0WBICdfMlELvCvryvPk2&#10;o8QH0CVIo3lBj9zT28XXL/PG5nxsaiNL7ggG0T5vbEHrEGyeZZ7VXIEfGMs1GivjFARU3S4rHTQY&#10;XclsPBxeZY1xpXWGce9xd90Z6SLFryrOwkNVeR6ILCjWFtLq0rqNa7aYQ75zYGvB+jLgH6pQIDQm&#10;PYVaQwCyd+KvUEowZ7ypwoAZlZmqEoynHrCb0fBDN081WJ56QXC8PcHk/19Ydn94so8OYWiszz2K&#10;sYu2cip+sT7SJrCOJ7B4GwjDzdHV5Ho2nlLC0DadjYYoY5jsfNo6H35wo0gUClpJ06xqcGHNmYh8&#10;SYDB4c6H7tybf8zsjRTlRkiZFLfbrqQjB8Bb3Gy+49uneucmNWmwrpvhFG+aAbKpkhBQVLYsqNc7&#10;SkDukKYsuJT73Wl/9KccSLDSNM/YKiUSfEAD9p+ezxLHwtfg667AFDW6Qa5EQHZLoQo6uzwtdbTy&#10;xM++/TP8UQrttiUCqx5PYqS4tTXl8dERZzoOe8s2AvPeYXmP4JC02DQOYnjAJUJdUNNLlNTG/f5s&#10;P/ojl9BKSYNDgCj92oPj2PVPjSy7GU0mcWqSMplej1Fxl5btpUXv1crgDY1w5C1LYvQP8k2snFGv&#10;OK/LmBVNoBnm7u6jV1ahG06ceMaXy+SGk2Ih3Okny2LwCF1E/Ll9BWd7cgW8q3vzNjCQf6BV5xtP&#10;arPcB1OJxLkzrkjcqOCUJQr3f4Q4xpd68jr/txZ/AAAA//8DAFBLAwQUAAYACAAAACEAoTd/XuIA&#10;AAALAQAADwAAAGRycy9kb3ducmV2LnhtbEyPwU7DMAyG70i8Q2Qkbixt15W1azohYAe0Ex2adsya&#10;0FZLnKrJtu7tMSe42fKn399fridr2EWPvncoIJ5FwDQ2TvXYCvjabZ6WwHyQqKRxqAXctId1dX9X&#10;ykK5K37qSx1aRiHoCymgC2EoOPdNp630MzdopNu3G60MtI4tV6O8Urg1PImijFvZI33o5KBfO92c&#10;6rMVkHzshmS7l6fk7b257Wtr8kPYCPH4ML2sgAU9hT8YfvVJHSpyOrozKs+MgPk8zgkVsFimNBCx&#10;yOMU2FFA9pylwKuS/+9Q/QAAAP//AwBQSwECLQAUAAYACAAAACEAtoM4kv4AAADhAQAAEwAAAAAA&#10;AAAAAAAAAAAAAAAAW0NvbnRlbnRfVHlwZXNdLnhtbFBLAQItABQABgAIAAAAIQA4/SH/1gAAAJQB&#10;AAALAAAAAAAAAAAAAAAAAC8BAABfcmVscy8ucmVsc1BLAQItABQABgAIAAAAIQDLKo14eAIAAP8E&#10;AAAOAAAAAAAAAAAAAAAAAC4CAABkcnMvZTJvRG9jLnhtbFBLAQItABQABgAIAAAAIQChN39e4gAA&#10;AAsBAAAPAAAAAAAAAAAAAAAAANIEAABkcnMvZG93bnJldi54bWxQSwUGAAAAAAQABADzAAAA4QUA&#10;AAAA&#10;" fillcolor="#ffefef" strokecolor="windowText" strokeweight="1.5pt">
                <v:textbox>
                  <w:txbxContent>
                    <w:p w14:paraId="5D6707C9" w14:textId="77777777" w:rsidR="00BC5B5B" w:rsidRPr="00255223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>Superato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2A1C50" wp14:editId="718CE65A">
                <wp:simplePos x="0" y="0"/>
                <wp:positionH relativeFrom="column">
                  <wp:posOffset>2933700</wp:posOffset>
                </wp:positionH>
                <wp:positionV relativeFrom="paragraph">
                  <wp:posOffset>6314440</wp:posOffset>
                </wp:positionV>
                <wp:extent cx="0" cy="485775"/>
                <wp:effectExtent l="76200" t="0" r="57150" b="47625"/>
                <wp:wrapNone/>
                <wp:docPr id="1332983706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C4E6B84" id="Connettore 2 7" o:spid="_x0000_s1026" type="#_x0000_t32" style="position:absolute;margin-left:231pt;margin-top:497.2pt;width:0;height:38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CNbW/t8AAAAM&#10;AQAADwAAAGRycy9kb3ducmV2LnhtbEyPwU7DMAyG70i8Q2QkLoillGqspenEJiFOTNrgAbLGayoa&#10;p2qyLbw9RhzG0fan399fL5MbxAmn0HtS8DDLQCC13vTUKfj8eL1fgAhRk9GDJ1TwjQGWzfVVrSvj&#10;z7TF0y52gkMoVFqBjXGspAytRafDzI9IfDv4yenI49RJM+kzh7tB5lk2l073xB+sHnFtsf3aHZ2C&#10;zXp8DD4vD3dxkxar9P622lpS6vYmvTyDiJjiBYZffVaHhp32/kgmiEFBMc+5S1RQlkUBgom/zZ7R&#10;7CkrQTa1/F+i+QEAAP//AwBQSwECLQAUAAYACAAAACEAtoM4kv4AAADhAQAAEwAAAAAAAAAAAAAA&#10;AAAAAAAAW0NvbnRlbnRfVHlwZXNdLnhtbFBLAQItABQABgAIAAAAIQA4/SH/1gAAAJQBAAALAAAA&#10;AAAAAAAAAAAAAC8BAABfcmVscy8ucmVsc1BLAQItABQABgAIAAAAIQCmq0IWygEAAIMDAAAOAAAA&#10;AAAAAAAAAAAAAC4CAABkcnMvZTJvRG9jLnhtbFBLAQItABQABgAIAAAAIQAI1tb+3wAAAAwBAAAP&#10;AAAAAAAAAAAAAAAAACQEAABkcnMvZG93bnJldi54bWxQSwUGAAAAAAQABADzAAAAMAUAAAAA&#10;" strokecolor="windowText" strokeweight="1pt">
                <v:stroke endarrow="block" joinstyle="miter"/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6DFADD" wp14:editId="273DC6FB">
                <wp:simplePos x="0" y="0"/>
                <wp:positionH relativeFrom="column">
                  <wp:posOffset>2914650</wp:posOffset>
                </wp:positionH>
                <wp:positionV relativeFrom="paragraph">
                  <wp:posOffset>4266565</wp:posOffset>
                </wp:positionV>
                <wp:extent cx="0" cy="485775"/>
                <wp:effectExtent l="76200" t="0" r="57150" b="47625"/>
                <wp:wrapNone/>
                <wp:docPr id="2034194671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8AF7FE8" id="Connettore 2 7" o:spid="_x0000_s1026" type="#_x0000_t32" style="position:absolute;margin-left:229.5pt;margin-top:335.95pt;width:0;height:38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DrJtqeAAAAAL&#10;AQAADwAAAGRycy9kb3ducmV2LnhtbEyPwU7DMBBE70j8g7VIXBB1WkKbpNlUtBLiRKUWPsBNtnHU&#10;eB3Fbmv+HiMOcJyd0eybchVMLy40us4ywnSSgCCubdNxi/D58fqYgXBecaN6y4TwRQ5W1e1NqYrG&#10;XnlHl71vRSxhVygE7f1QSOlqTUa5iR2Io3e0o1E+yrGVzaiusdz0cpYkc2lUx/GDVgNtNNWn/dkg&#10;bDfDk7Oz/PjgtyFbh/e39U4z4v1deFmC8BT8Xxh+8CM6VJHpYM/cONEjpM953OIR5otpDiImfi8H&#10;hEWapSCrUv7fUH0DAAD//wMAUEsBAi0AFAAGAAgAAAAhALaDOJL+AAAA4QEAABMAAAAAAAAAAAAA&#10;AAAAAAAAAFtDb250ZW50X1R5cGVzXS54bWxQSwECLQAUAAYACAAAACEAOP0h/9YAAACUAQAACwAA&#10;AAAAAAAAAAAAAAAvAQAAX3JlbHMvLnJlbHNQSwECLQAUAAYACAAAACEApqtCFsoBAACDAwAADgAA&#10;AAAAAAAAAAAAAAAuAgAAZHJzL2Uyb0RvYy54bWxQSwECLQAUAAYACAAAACEADrJtqeAAAAALAQAA&#10;DwAAAAAAAAAAAAAAAAAkBAAAZHJzL2Rvd25yZXYueG1sUEsFBgAAAAAEAAQA8wAAADEFAAAAAA==&#10;" strokecolor="windowText" strokeweight="1pt">
                <v:stroke endarrow="block" joinstyle="miter"/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0744BB" wp14:editId="19E48098">
                <wp:simplePos x="0" y="0"/>
                <wp:positionH relativeFrom="margin">
                  <wp:posOffset>2117090</wp:posOffset>
                </wp:positionH>
                <wp:positionV relativeFrom="paragraph">
                  <wp:posOffset>5714365</wp:posOffset>
                </wp:positionV>
                <wp:extent cx="1647825" cy="581025"/>
                <wp:effectExtent l="19050" t="19050" r="47625" b="47625"/>
                <wp:wrapNone/>
                <wp:docPr id="1267732278" name="Decisi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81025"/>
                        </a:xfrm>
                        <a:prstGeom prst="flowChartDecision">
                          <a:avLst/>
                        </a:prstGeom>
                        <a:solidFill>
                          <a:srgbClr val="FFEFE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A28F19" w14:textId="77777777" w:rsidR="00BC5B5B" w:rsidRPr="00255223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>Superato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744BB" id="_x0000_s1051" type="#_x0000_t110" style="position:absolute;margin-left:166.7pt;margin-top:449.95pt;width:129.75pt;height:45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X1dgIAAP8EAAAOAAAAZHJzL2Uyb0RvYy54bWysVG1v2jAQ/j5p/8Hy9xFA0NKIUCEY06Sq&#10;rdRW/Xw4DrHkt9mGhP36nZ0UaNdP0xLJufOd7+Xxc5nftkqSA3deGF3Q0WBICdfMlELvCvryvPk2&#10;o8QH0CVIo3lBj9zT28XXL/PG5nxsaiNL7ggG0T5vbEHrEGyeZZ7VXIEfGMs1GivjFARU3S4rHTQY&#10;XclsPBxeZY1xpXWGce9xd90Z6SLFryrOwkNVeR6ILCjWFtLq0rqNa7aYQ75zYGvB+jLgH6pQIDQm&#10;PYVaQwCyd+KvUEowZ7ypwoAZlZmqEoynHrCb0fBDN081WJ56QXC8PcHk/19Ydn94so8OYWiszz2K&#10;sYu2cip+sT7SJrCOJ7B4GwjDzdHV5Ho2nlLC0DadjYYoY5jsfNo6H35wo0gUClpJ06xqcGHNmYh8&#10;SYDB4c6H7tybf8zsjRTlRkiZFLfbrqQjB8Bb3Gy+49uneucmNWmwrpvhFG+aAbKpkhBQVLYsqNc7&#10;SkDukKYsuJT73Wl/9KccSLDSNM/YKiUSfEAD9p+ezxLHwtfg667AFDW6Qa5EQHZLoQo6uzwtdbTy&#10;xM++/TP8UQrttiUCq+5AjVtbUx4fHXGm47C3bCMw7x2W9wgOSYtN4yCGB1wi1AU1vURJbdzvz/aj&#10;P3IJrZQ0OASI0q89OI5d/9TIspvRZBKnJimT6fUYFXdp2V5a9F6tDN7QCEfesiRG/yDfxMoZ9Yrz&#10;uoxZ0QSaYe7uPnplFbrhxIlnfLlMbjgpFsKdfrIsBo/QRcSf21dwtidXwLu6N28DA/kHWnW+8aQ2&#10;y30wlUicO+OKxI0KTlmicP9HiGN8qSev839r8QcAAP//AwBQSwMEFAAGAAgAAAAhAJCbD/ThAAAA&#10;CwEAAA8AAABkcnMvZG93bnJldi54bWxMj8FOwzAMhu9IvENkJG4sXTrQ0jWdELAD4kSHJo5ek7XV&#10;Eqdqsq17e8IJbrb86ff3l+vJWXY2Y+g9KZjPMmCGGq97ahV8bTcPS2AhImm0noyCqwmwrm5vSiy0&#10;v9CnOdexZSmEQoEKuhiHgvPQdMZhmPnBULod/OgwpnVsuR7xksKd5SLLnrjDntKHDgfz0pnmWJ+c&#10;AvG+HcTHDo/i9a257mpn5XfcKHV/Nz2vgEUzxT8YfvWTOlTJae9PpAOzCvI8XyRUwVJKCSwRj1Kk&#10;Ya9AyvkCeFXy/x2qHwAAAP//AwBQSwECLQAUAAYACAAAACEAtoM4kv4AAADhAQAAEwAAAAAAAAAA&#10;AAAAAAAAAAAAW0NvbnRlbnRfVHlwZXNdLnhtbFBLAQItABQABgAIAAAAIQA4/SH/1gAAAJQBAAAL&#10;AAAAAAAAAAAAAAAAAC8BAABfcmVscy8ucmVsc1BLAQItABQABgAIAAAAIQAdSEX1dgIAAP8EAAAO&#10;AAAAAAAAAAAAAAAAAC4CAABkcnMvZTJvRG9jLnhtbFBLAQItABQABgAIAAAAIQCQmw/04QAAAAsB&#10;AAAPAAAAAAAAAAAAAAAAANAEAABkcnMvZG93bnJldi54bWxQSwUGAAAAAAQABADzAAAA3gUAAAAA&#10;" fillcolor="#ffefef" strokecolor="windowText" strokeweight="1.5pt">
                <v:textbox>
                  <w:txbxContent>
                    <w:p w14:paraId="54A28F19" w14:textId="77777777" w:rsidR="00BC5B5B" w:rsidRPr="00255223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>Superato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E2605B5" wp14:editId="43B5DD53">
                <wp:simplePos x="0" y="0"/>
                <wp:positionH relativeFrom="column">
                  <wp:posOffset>2933700</wp:posOffset>
                </wp:positionH>
                <wp:positionV relativeFrom="paragraph">
                  <wp:posOffset>5209540</wp:posOffset>
                </wp:positionV>
                <wp:extent cx="0" cy="485775"/>
                <wp:effectExtent l="76200" t="0" r="57150" b="47625"/>
                <wp:wrapNone/>
                <wp:docPr id="1673114409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71B52FF" id="Connettore 2 7" o:spid="_x0000_s1026" type="#_x0000_t32" style="position:absolute;margin-left:231pt;margin-top:410.2pt;width:0;height:38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bdmog94AAAAL&#10;AQAADwAAAGRycy9kb3ducmV2LnhtbEyPwU7DMBBE70j8g7VIXBB1CFWUhDgVrYQ4UamFD3DjbRwR&#10;r6PYbc3fs4gDHHd2NPOmWSU3ijPOYfCk4GGRgUDqvBmoV/Dx/nJfgghRk9GjJ1TwhQFW7fVVo2vj&#10;L7TD8z72gkMo1FqBjXGqpQydRafDwk9I/Dv62enI59xLM+sLh7tR5llWSKcH4garJ9xY7D73J6dg&#10;u5keg8+r413cpnKd3l7XO0tK3d6k5ycQEVP8M8MPPqNDy0wHfyITxKhgWeS8JSoo82wJgh2/yoGV&#10;qqhAto38v6H9BgAA//8DAFBLAQItABQABgAIAAAAIQC2gziS/gAAAOEBAAATAAAAAAAAAAAAAAAA&#10;AAAAAABbQ29udGVudF9UeXBlc10ueG1sUEsBAi0AFAAGAAgAAAAhADj9If/WAAAAlAEAAAsAAAAA&#10;AAAAAAAAAAAALwEAAF9yZWxzLy5yZWxzUEsBAi0AFAAGAAgAAAAhAKarQhbKAQAAgwMAAA4AAAAA&#10;AAAAAAAAAAAALgIAAGRycy9lMm9Eb2MueG1sUEsBAi0AFAAGAAgAAAAhAG3ZqIPeAAAACwEAAA8A&#10;AAAAAAAAAAAAAAAAJAQAAGRycy9kb3ducmV2LnhtbFBLBQYAAAAABAAEAPMAAAAvBQAAAAA=&#10;" strokecolor="windowText" strokeweight="1pt">
                <v:stroke endarrow="block" joinstyle="miter"/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115AD26" wp14:editId="7DDBD36D">
                <wp:simplePos x="0" y="0"/>
                <wp:positionH relativeFrom="column">
                  <wp:posOffset>2943225</wp:posOffset>
                </wp:positionH>
                <wp:positionV relativeFrom="paragraph">
                  <wp:posOffset>475615</wp:posOffset>
                </wp:positionV>
                <wp:extent cx="0" cy="485775"/>
                <wp:effectExtent l="76200" t="0" r="57150" b="47625"/>
                <wp:wrapNone/>
                <wp:docPr id="1523179649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E0BB02D" id="Connettore 2 7" o:spid="_x0000_s1026" type="#_x0000_t32" style="position:absolute;margin-left:231.75pt;margin-top:37.45pt;width:0;height:38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0IWygEAAIMDAAAOAAAAZHJzL2Uyb0RvYy54bWysU02P0zAQvSPxHyzfadKKpVXUdA8tywXB&#10;Siw/YNZxEkv+kmdomn/P2A3dBW6IHJyxR/P85s3z/v7irDjrhCb4Vq5XtRTaq9AZP7Ty+9PDu50U&#10;SOA7sMHrVs4a5f3h7Zv9FBu9CWOwnU6CQTw2U2zlSBSbqkI1age4ClF7TvYhOSDepqHqEkyM7my1&#10;qesP1RRSF1NQGpFPT9ekPBT8vteKvvY9ahK2lcyNyprK+pzX6rCHZkgQR6MWGvAPLBwYz5feoE5A&#10;IH4k8xeUMyoFDD2tVHBV6HujdOmBu1nXf3TzbYSoSy8sDsabTPj/YNWX89E/JpZhithgfEy5i0uf&#10;XP4zP3EpYs03sfSFhLoeKj59v7vbbu+yjtVLXUxIn3RwIgetREpghpGOwXueSEjrohWcPyNdC38V&#10;5Et9eDDWlsFYLyZ21WZb8+wUsD96C8Shix3D+kEKsAMbT1EqkBis6XJ5BsIZjzaJM/Ds2TJdmJ6Y&#10;vBQWkDjBHZVv4f5baeZzAhyvxSV1tYozxH61xrVyd6uGhsDYj74TNEc2OSUDfrB6QbY+s9HFjUvH&#10;L2Ln6Dl0c5lBlXc86SLm4spspdd7jl+/ncNPAAAA//8DAFBLAwQUAAYACAAAACEAo65mdN4AAAAK&#10;AQAADwAAAGRycy9kb3ducmV2LnhtbEyPwU4CMRCG7ya+QzMmXox0gQVh3S4REuMJEtAHKNthu3E7&#10;3WwL1Ld3jAc9zsyXf76/XCXXiQsOofWkYDzKQCDV3rTUKPh4f31cgAhRk9GdJ1TwhQFW1e1NqQvj&#10;r7THyyE2gkMoFFqBjbEvpAy1RafDyPdIfDv5wenI49BIM+grh7tOTrJsLp1uiT9Y3ePGYv15ODsF&#10;u00/DX6yPD3EXVqs0/Ztvbek1P1denkGETHFPxh+9FkdKnY6+jOZIDoF+Xw6Y1TBU74EwcDv4sjk&#10;bJyDrEr5v0L1DQAA//8DAFBLAQItABQABgAIAAAAIQC2gziS/gAAAOEBAAATAAAAAAAAAAAAAAAA&#10;AAAAAABbQ29udGVudF9UeXBlc10ueG1sUEsBAi0AFAAGAAgAAAAhADj9If/WAAAAlAEAAAsAAAAA&#10;AAAAAAAAAAAALwEAAF9yZWxzLy5yZWxzUEsBAi0AFAAGAAgAAAAhAKarQhbKAQAAgwMAAA4AAAAA&#10;AAAAAAAAAAAALgIAAGRycy9lMm9Eb2MueG1sUEsBAi0AFAAGAAgAAAAhAKOuZnTeAAAACgEAAA8A&#10;AAAAAAAAAAAAAAAAJAQAAGRycy9kb3ducmV2LnhtbFBLBQYAAAAABAAEAPMAAAAvBQAAAAA=&#10;" strokecolor="windowText" strokeweight="1pt">
                <v:stroke endarrow="block" joinstyle="miter"/>
              </v:shape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3E51DB" wp14:editId="58D6FA5A">
                <wp:simplePos x="0" y="0"/>
                <wp:positionH relativeFrom="column">
                  <wp:posOffset>1590675</wp:posOffset>
                </wp:positionH>
                <wp:positionV relativeFrom="paragraph">
                  <wp:posOffset>4771390</wp:posOffset>
                </wp:positionV>
                <wp:extent cx="2638425" cy="419100"/>
                <wp:effectExtent l="0" t="0" r="28575" b="19050"/>
                <wp:wrapNone/>
                <wp:docPr id="1107201860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419100"/>
                        </a:xfrm>
                        <a:prstGeom prst="roundRect">
                          <a:avLst/>
                        </a:prstGeom>
                        <a:solidFill>
                          <a:srgbClr val="E5FFE5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2D8C36" w14:textId="6975A005" w:rsidR="00BC5B5B" w:rsidRPr="00255223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 xml:space="preserve">Esame </w:t>
                            </w:r>
                            <w:r w:rsidR="00E57656">
                              <w:rPr>
                                <w:sz w:val="22"/>
                                <w:szCs w:val="22"/>
                              </w:rPr>
                              <w:t>annuale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3E51DB" id="_x0000_s1052" style="position:absolute;margin-left:125.25pt;margin-top:375.7pt;width:207.75pt;height:3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U8ZeAIAAPcEAAAOAAAAZHJzL2Uyb0RvYy54bWysVE1PGzEQvVfqf7B8L5ukCYWIDYqAVJUQ&#10;IKDi7Hi9WUv+qu1kN/31ffaGJFBOVXNwZjzj+XjzZi8uO63IRvggrSnp8GRAiTDcVtKsSvrzefHl&#10;jJIQmamYskaUdCsCvZx9/nTRuqkY2caqSniCICZMW1fSJkY3LYrAG6FZOLFOGBhr6zWLUP2qqDxr&#10;EV2rYjQYnBat9ZXzlosQcHvdG+ksx69rweN9XQcRiSopaov59PlcprOYXbDpyjPXSL4rg/1DFZpJ&#10;g6T7UNcsMrL28q9QWnJvg63jCbe6sHUtucg9oJvh4F03Tw1zIvcCcILbwxT+X1h+t3lyDx4wtC5M&#10;A8TURVd7nf5RH+kyWNs9WKKLhONydPr1bDyaUMJhGw/Ph4OMZnF47XyI34XVJAkl9XZtqkdMJAPF&#10;NrchIi38X/1SxmCVrBZSqaz41fJKebJhmN7NZLG4maSB4ckbN2VIC+6dDyaYMGdgUa1YhKhdVdJg&#10;VpQwtQI9efQ595vXYRv2OUCsyrbPaJESxUKEAX3n30eJU+HXLDR9gTlqTygtI1itpC7p2fFrZVJb&#10;IvNy1/4B9iTFbtkRiapHpylSulraavvgibc9d4PjC4m8tyjvgXmQFU1jAeM9jlpZIGF3EiWN9b8/&#10;uk/+4BCslLQgP1D6tWZeoOsfBuw6H47HaVuyMp58G0Hxx5blscWs9ZXFhIZYdcezmPyjehVrb/UL&#10;9nSessLEDEfufh475Sr2S4lN52I+z27YEMfirXlyPAVP0CXEn7sX5t2OVBGzurOvi8Km72jV+6aX&#10;xs7X0dYyc+6AK9iUFGxX5tXuS5DW91jPXofv1ewPAAAA//8DAFBLAwQUAAYACAAAACEA2p4LpuEA&#10;AAALAQAADwAAAGRycy9kb3ducmV2LnhtbEyPMU/DMBCFdyT+g3VILKi1UyVpGuJUqKIDbBQ6sLnx&#10;4UTE5yh2m8Cvx0wwnu7Te9+rtrPt2QVH3zmSkCwFMKTG6Y6MhLfX/aIA5oMirXpHKOELPWzr66tK&#10;ldpN9IKXQzAshpAvlYQ2hKHk3DctWuWXbkCKvw83WhXiORquRzXFcNvzlRA5t6qj2NCqAXctNp+H&#10;s5WwedS4u3sSxfezeXfHPZ/EJjVS3t7MD/fAAs7hD4Zf/agOdXQ6uTNpz3oJq0xkEZWwzpIUWCTy&#10;PI/rThKKZJ0Cryv+f0P9AwAA//8DAFBLAQItABQABgAIAAAAIQC2gziS/gAAAOEBAAATAAAAAAAA&#10;AAAAAAAAAAAAAABbQ29udGVudF9UeXBlc10ueG1sUEsBAi0AFAAGAAgAAAAhADj9If/WAAAAlAEA&#10;AAsAAAAAAAAAAAAAAAAALwEAAF9yZWxzLy5yZWxzUEsBAi0AFAAGAAgAAAAhAHnZTxl4AgAA9wQA&#10;AA4AAAAAAAAAAAAAAAAALgIAAGRycy9lMm9Eb2MueG1sUEsBAi0AFAAGAAgAAAAhANqeC6bhAAAA&#10;CwEAAA8AAAAAAAAAAAAAAAAA0gQAAGRycy9kb3ducmV2LnhtbFBLBQYAAAAABAAEAPMAAADgBQAA&#10;AAA=&#10;" fillcolor="#e5ffe5" strokecolor="windowText" strokeweight="1.5pt">
                <v:stroke joinstyle="miter"/>
                <v:textbox>
                  <w:txbxContent>
                    <w:p w14:paraId="0F2D8C36" w14:textId="6975A005" w:rsidR="00BC5B5B" w:rsidRPr="00255223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 xml:space="preserve">Esame </w:t>
                      </w:r>
                      <w:r w:rsidR="00E57656">
                        <w:rPr>
                          <w:sz w:val="22"/>
                          <w:szCs w:val="22"/>
                        </w:rPr>
                        <w:t>annuale</w:t>
                      </w:r>
                    </w:p>
                  </w:txbxContent>
                </v:textbox>
              </v:roundrect>
            </w:pict>
          </mc:Fallback>
        </mc:AlternateContent>
      </w:r>
      <w:r w:rsidR="00BC5B5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4F2696" wp14:editId="598824CD">
                <wp:simplePos x="0" y="0"/>
                <wp:positionH relativeFrom="column">
                  <wp:posOffset>1642110</wp:posOffset>
                </wp:positionH>
                <wp:positionV relativeFrom="paragraph">
                  <wp:posOffset>977265</wp:posOffset>
                </wp:positionV>
                <wp:extent cx="2552700" cy="333375"/>
                <wp:effectExtent l="0" t="0" r="19050" b="28575"/>
                <wp:wrapNone/>
                <wp:docPr id="20742461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333375"/>
                        </a:xfrm>
                        <a:prstGeom prst="rect">
                          <a:avLst/>
                        </a:prstGeom>
                        <a:solidFill>
                          <a:srgbClr val="EBEBF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68AD63" w14:textId="77777777" w:rsidR="00BC5B5B" w:rsidRPr="00255223" w:rsidRDefault="00BC5B5B" w:rsidP="00BC5B5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55223">
                              <w:rPr>
                                <w:sz w:val="22"/>
                                <w:szCs w:val="22"/>
                              </w:rPr>
                              <w:t>Esame OSCE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F2696" id="_x0000_s1053" style="position:absolute;margin-left:129.3pt;margin-top:76.95pt;width:201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JC0ZgIAACsFAAAOAAAAZHJzL2Uyb0RvYy54bWysVF9v0zAQf0fiO1h+Z2nLSqFaOnUbRUjT&#10;NrGhPbuO3Vo4PnN2m5RPz9lN02pMPCDy4Nz5fvf/zheXbW3ZVmEw4Eo+PBtwppyEyrhVyb8/Ld59&#10;5CxE4SphwamS71Tgl7O3by4aP1UjWIOtFDIy4sK08SVfx+inRRHkWtUinIFXjoQasBaRWFwVFYqG&#10;rNe2GA0GH4oGsPIIUoVAtzd7IZ9l+1orGe+1DioyW3KKLeYT87lMZzG7ENMVCr82sgtD/EMUtTCO&#10;nPambkQUbIPmD1O1kQgBdDyTUBegtZEq50DZDAcvsnlcC69yLlSc4Psyhf9nVt5tH/0DUhkaH6aB&#10;yJRFq7FOf4qPtblYu75Yqo1M0uVoPB5NBlRTSbL39E3GqZrFUdtjiF8U1CwRJUdqRq6R2N6GuIce&#10;IMlZAGuqhbE2M7haXltkW0GN+3z1+Wqx6KyfwIpjzJmKO6uSsnXflGamSlFmj3mcVG+v+jHsjGVk&#10;UtHkt1cavqZk40GpwyY1lUesVxy8pnj01qOzR3CxV6yNA/y7st7jqcInuSYytsuWkqVcJymrdLWE&#10;aveADGE/78HLhaEe3IoQHwTSgFPbaGnjPR3aQlNy6CjO1oC/XrtPeJo7knLW0MKUPPzcCFSc2a+O&#10;JvLT8Pw8bVhmzseTETF4KlmeStymvgZq7ZCeBy8zmfDRHkiNUD/Tbs+TVxIJJ8l3yWXEA3Md94tM&#10;r4NU83mG0VZ5EW/do5fJeCp0mrGn9lmg7wYx0gjfwWG5xPTFPO6xSdPBfBNBmzysx7p2LaCNzOPe&#10;vR5p5U/5jDq+cbPfAAAA//8DAFBLAwQUAAYACAAAACEA5lgKweAAAAALAQAADwAAAGRycy9kb3du&#10;cmV2LnhtbEyPPU/DMBCGdyT+g3VILIjaLa1VQpyK76EbhaGjG1/jiNgOtpuG/nqOCca759V7z5Wr&#10;0XVswJja4BVMJwIY+jqY1jcKPt5frpfAUtbe6C54VPCNCVbV+VmpCxOO/g2HTW4YlfhUaAU2577g&#10;PNUWnU6T0KMntg/R6UxjbLiJ+kjlruMzISR3uvV0weoeHy3Wn5uDU7Cenuw+frkTPj/0r8P6aXs1&#10;budKXV6M93fAMo75Lwy/+qQOFTntwsGbxDoFs8VSUpTA4uYWGCWkFLTZERJyDrwq+f8fqh8AAAD/&#10;/wMAUEsBAi0AFAAGAAgAAAAhALaDOJL+AAAA4QEAABMAAAAAAAAAAAAAAAAAAAAAAFtDb250ZW50&#10;X1R5cGVzXS54bWxQSwECLQAUAAYACAAAACEAOP0h/9YAAACUAQAACwAAAAAAAAAAAAAAAAAvAQAA&#10;X3JlbHMvLnJlbHNQSwECLQAUAAYACAAAACEAjICQtGYCAAArBQAADgAAAAAAAAAAAAAAAAAuAgAA&#10;ZHJzL2Uyb0RvYy54bWxQSwECLQAUAAYACAAAACEA5lgKweAAAAALAQAADwAAAAAAAAAAAAAAAADA&#10;BAAAZHJzL2Rvd25yZXYueG1sUEsFBgAAAAAEAAQA8wAAAM0FAAAAAA==&#10;" fillcolor="#ebebff" strokecolor="black [3200]" strokeweight="2pt">
                <v:textbox>
                  <w:txbxContent>
                    <w:p w14:paraId="6168AD63" w14:textId="77777777" w:rsidR="00BC5B5B" w:rsidRPr="00255223" w:rsidRDefault="00BC5B5B" w:rsidP="00BC5B5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55223">
                        <w:rPr>
                          <w:sz w:val="22"/>
                          <w:szCs w:val="22"/>
                        </w:rPr>
                        <w:t>Esame OSCE</w:t>
                      </w:r>
                    </w:p>
                  </w:txbxContent>
                </v:textbox>
              </v:rect>
            </w:pict>
          </mc:Fallback>
        </mc:AlternateContent>
      </w:r>
    </w:p>
    <w:p w14:paraId="02548AD3" w14:textId="5EF8BFF2" w:rsidR="00BC5B5B" w:rsidRPr="00A12395" w:rsidRDefault="00BC5B5B" w:rsidP="00871E8F">
      <w:pPr>
        <w:pStyle w:val="Rientrocorpodeltesto"/>
        <w:spacing w:after="0" w:line="276" w:lineRule="auto"/>
        <w:jc w:val="both"/>
        <w:rPr>
          <w:rFonts w:asciiTheme="minorHAnsi" w:hAnsiTheme="minorHAnsi"/>
        </w:rPr>
      </w:pPr>
    </w:p>
    <w:p w14:paraId="52402545" w14:textId="77777777" w:rsidR="00D870F7" w:rsidRPr="00A12395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7063FC30" w14:textId="77777777" w:rsidR="00D870F7" w:rsidRPr="00A12395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4C6DFD3" w14:textId="77777777" w:rsidR="00D870F7" w:rsidRPr="00A12395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038134C2" w14:textId="77777777" w:rsidR="00D870F7" w:rsidRPr="00A12395" w:rsidRDefault="00D870F7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</w:p>
    <w:p w14:paraId="2BF834BE" w14:textId="74070A6D" w:rsidR="00D870F7" w:rsidRPr="00A12395" w:rsidRDefault="00573AC6" w:rsidP="00871E8F">
      <w:pPr>
        <w:widowControl w:val="0"/>
        <w:tabs>
          <w:tab w:val="left" w:pos="953"/>
        </w:tabs>
        <w:kinsoku w:val="0"/>
        <w:overflowPunct w:val="0"/>
        <w:autoSpaceDE w:val="0"/>
        <w:autoSpaceDN w:val="0"/>
        <w:adjustRightInd w:val="0"/>
        <w:jc w:val="both"/>
        <w:rPr>
          <w:rFonts w:eastAsia="MS Mincho" w:cs="Calibri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B3283C" wp14:editId="033FD03C">
                <wp:simplePos x="0" y="0"/>
                <wp:positionH relativeFrom="margin">
                  <wp:posOffset>3787936</wp:posOffset>
                </wp:positionH>
                <wp:positionV relativeFrom="paragraph">
                  <wp:posOffset>20955</wp:posOffset>
                </wp:positionV>
                <wp:extent cx="390525" cy="962025"/>
                <wp:effectExtent l="0" t="76200" r="1495425" b="28575"/>
                <wp:wrapNone/>
                <wp:docPr id="81396504" name="Connettore a gomi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962025"/>
                        </a:xfrm>
                        <a:prstGeom prst="bentConnector3">
                          <a:avLst>
                            <a:gd name="adj1" fmla="val 476282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4C91971" id="Connettore a gomito 12" o:spid="_x0000_s1026" type="#_x0000_t34" style="position:absolute;margin-left:298.25pt;margin-top:1.65pt;width:30.75pt;height:75.7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ebF8gEAALwDAAAOAAAAZHJzL2Uyb0RvYy54bWysU02P0zAQvSPxHyzfadIs2+1GTffQslwQ&#10;rMTCfWo7iZG/5DFN++8Zu6HLxw2RgzX2eJ7fvHnZPJysYUcVUXvX8eWi5kw54aV2Q8e/PD++WXOG&#10;CZwE453q+Fkhf9i+frWZQqsaP3ojVWQE4rCdQsfHlEJbVShGZQEXPihHyd5HC4m2cahkhInQrama&#10;ul5Vk48yRC8UIp3uL0m+Lfh9r0T61PeoEjMdJ26prLGsh7xW2w20Q4QwajHTgH9gYUE7evQKtYcE&#10;7HvUf0FZLaJH36eF8Lbyfa+FKj1QN8v6j24+jxBU6YXEwXCVCf8frPh43LmnSDJMAVsMTzF3ceqj&#10;Zb3R4SvNtPRFTNmpyHa+yqZOiQk6vLmvb5tbzgSl7ldNTTHhVReYDBcipvfKW5aDjh+USzvvHA3H&#10;x5sCD8cPmIp+kjmwZBSQ35ac9dbQOI5g2Nu7VbNuZuD5Oj3xEzrXOv+ojSkTNY5NRL25q2noAshY&#10;vYFEoQ2y4+gGzsAM5FiRYiGA3miZyzMQnnFnIqNnO05ek356pl45M4CJEiRA+WYyv5VmPnvA8VJc&#10;UvkatFYnMrrRtuPrazW0CbR55yRL50BNp6jBDUbNyMblSlVsTPpkUV+mlKODl+cyvHJOFimyz3bO&#10;Hvx1X6pffrrtDwAAAP//AwBQSwMEFAAGAAgAAAAhAG6Cb/fgAAAACQEAAA8AAABkcnMvZG93bnJl&#10;di54bWxMj0FLw0AQhe+C/2EZwZvdaLshTbMp0iKICCW16HWabJNgdjZkt0301zue9Di8jzffy9aT&#10;7cTFDL51pOF+FoEwVLqqpVrD4e3pLgHhA1KFnSOj4ct4WOfXVxmmlRupMJd9qAWXkE9RQxNCn0rp&#10;y8ZY9DPXG+Ls5AaLgc+hltWAI5fbTj5EUSwttsQfGuzNpjHl5/5sNbxsl+Ni843q4/U9eT6oYlfQ&#10;dqf17c30uAIRzBT+YPjVZ3XI2enozlR50WlQy1gxqmE+B8F5rBLedmRQLRKQeSb/L8h/AAAA//8D&#10;AFBLAQItABQABgAIAAAAIQC2gziS/gAAAOEBAAATAAAAAAAAAAAAAAAAAAAAAABbQ29udGVudF9U&#10;eXBlc10ueG1sUEsBAi0AFAAGAAgAAAAhADj9If/WAAAAlAEAAAsAAAAAAAAAAAAAAAAALwEAAF9y&#10;ZWxzLy5yZWxzUEsBAi0AFAAGAAgAAAAhAJEp5sXyAQAAvAMAAA4AAAAAAAAAAAAAAAAALgIAAGRy&#10;cy9lMm9Eb2MueG1sUEsBAi0AFAAGAAgAAAAhAG6Cb/fgAAAACQEAAA8AAAAAAAAAAAAAAAAATAQA&#10;AGRycy9kb3ducmV2LnhtbFBLBQYAAAAABAAEAPMAAABZBQAAAAA=&#10;" adj="102877" strokecolor="windowText" strokeweight="1pt">
                <v:stroke endarrow="block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AB132E" wp14:editId="5CB80397">
                <wp:simplePos x="0" y="0"/>
                <wp:positionH relativeFrom="margin">
                  <wp:posOffset>3721735</wp:posOffset>
                </wp:positionH>
                <wp:positionV relativeFrom="paragraph">
                  <wp:posOffset>2079464</wp:posOffset>
                </wp:positionV>
                <wp:extent cx="1695450" cy="828040"/>
                <wp:effectExtent l="38100" t="76200" r="323850" b="86360"/>
                <wp:wrapNone/>
                <wp:docPr id="581604752" name="Connettore a gomi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828040"/>
                        </a:xfrm>
                        <a:prstGeom prst="bentConnector3">
                          <a:avLst>
                            <a:gd name="adj1" fmla="val 114962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CEFDED3" id="Connettore a gomito 12" o:spid="_x0000_s1026" type="#_x0000_t34" style="position:absolute;margin-left:293.05pt;margin-top:163.75pt;width:133.5pt;height:65.2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E4//AEAAEEEAAAOAAAAZHJzL2Uyb0RvYy54bWysU8mOEzEQvSPxD5bvpBcyIROlM4cMwwXB&#10;iO3u2OXEyJtsk07+nrK702EGxAFxsbzUe1XvVXl9dzKaHCFE5WxHm1lNCVjuhLL7jn798vBqSUlM&#10;zAqmnYWOniHSu83LF+ver6B1B6cFBIIkNq5639FDSn5VVZEfwLA4cx4sPkoXDEt4DPtKBNYju9FV&#10;W9eLqndB+OA4xIi398Mj3RR+KYGnj1JGSER3FGtLZQ1l3eW12qzZah+YPyg+lsH+oQrDlMWkE9U9&#10;S4z8COo3KqN4cNHJNOPOVE5KxaFoQDVN/UzN5wPzULSgOdFPNsX/R8s/HLf2MaANvY+r6B9DVnGS&#10;wRCplf+GPS26sFJyKradJ9vglAjHy2ZxezO/QXc5vi3bZT0vvlYDT+bzIaZ34AzJm47uwKatsxa7&#10;48Lrws+O72MqBgpimcFJYeJ7Q4k0GvtxZJo0zfx20eaGIfEYjrsLdcZqS3osp31T14U0Oq3Eg9I6&#10;P5aRgq0OBNk6mk7NyPUkKjGl31pB0tljDSkoZvcaxkhtMfnVp7JLZw1D7k8giRLoRzskzyN8zcc4&#10;R9WXnNpidIZJrG4CjlX/DTjGZyiU8Z7AQ5+eqXyadUKUzM6mCWyUdeFPZV9tkkP8xYFBd7Zg58S5&#10;TFCxBue0dGj8U/kj/Hou8OvP3/wEAAD//wMAUEsDBBQABgAIAAAAIQBSVADQ4AAAAAsBAAAPAAAA&#10;ZHJzL2Rvd25yZXYueG1sTI9BTsMwEEX3SNzBGiR21G6C2zRkUiFQF4UNFA7gxG4cEY+j2G3D7TEr&#10;WM7M05/3q+3sBnY2U+g9ISwXApih1uueOoTPj91dASxERVoNngzCtwmwra+vKlVqf6F3cz7EjqUQ&#10;CqVCsDGOJeehtcapsPCjoXQ7+smpmMap43pSlxTuBp4JseJO9ZQ+WDWaJ2var8PJITSvu/2zfNkU&#10;WWv3QgSdH98UId7ezI8PwKKZ4x8Mv/pJHerk1PgT6cAGBFmslglFyLO1BJaIQuZp0yDcy/UGeF3x&#10;/x3qHwAAAP//AwBQSwECLQAUAAYACAAAACEAtoM4kv4AAADhAQAAEwAAAAAAAAAAAAAAAAAAAAAA&#10;W0NvbnRlbnRfVHlwZXNdLnhtbFBLAQItABQABgAIAAAAIQA4/SH/1gAAAJQBAAALAAAAAAAAAAAA&#10;AAAAAC8BAABfcmVscy8ucmVsc1BLAQItABQABgAIAAAAIQAx3E4//AEAAEEEAAAOAAAAAAAAAAAA&#10;AAAAAC4CAABkcnMvZTJvRG9jLnhtbFBLAQItABQABgAIAAAAIQBSVADQ4AAAAAsBAAAPAAAAAAAA&#10;AAAAAAAAAFYEAABkcnMvZG93bnJldi54bWxQSwUGAAAAAAQABADzAAAAYwUAAAAA&#10;" adj="24832" strokecolor="black [3213]" strokeweight="1pt">
                <v:stroke endarrow="block"/>
                <v:shadow on="t" color="black" opacity="24903f" origin=",.5" offset="0,.55556mm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7046672" wp14:editId="211898E1">
                <wp:simplePos x="0" y="0"/>
                <wp:positionH relativeFrom="margin">
                  <wp:posOffset>861534</wp:posOffset>
                </wp:positionH>
                <wp:positionV relativeFrom="paragraph">
                  <wp:posOffset>2112010</wp:posOffset>
                </wp:positionV>
                <wp:extent cx="1235710" cy="803275"/>
                <wp:effectExtent l="247650" t="76200" r="21590" b="34925"/>
                <wp:wrapNone/>
                <wp:docPr id="117348993" name="Connettore a gomi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35710" cy="803275"/>
                        </a:xfrm>
                        <a:prstGeom prst="bentConnector3">
                          <a:avLst>
                            <a:gd name="adj1" fmla="val 11971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858AD47" id="Connettore a gomito 12" o:spid="_x0000_s1026" type="#_x0000_t34" style="position:absolute;margin-left:67.85pt;margin-top:166.3pt;width:97.3pt;height:63.25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pA89AEAAMcDAAAOAAAAZHJzL2Uyb0RvYy54bWysU02P0zAQvSPxHyzfaZJWS5eo6R5aFg4I&#10;VmLZ+9R2EiN/yWOa9t8zdkMX2BvCB2vsyTy/efOyuTtZw44qovau482i5kw54aV2Q8e/Pd6/ueUM&#10;EzgJxjvV8bNCfrd9/WozhVYt/eiNVJERiMN2Ch0fUwptVaEYlQVc+KAcJXsfLSQ6xqGSESZCt6Za&#10;1vXbavJRhuiFQqTb/SXJtwW/75VIX/oeVWKm48QtlT2W/ZD3aruBdogQRi1mGvAPLCxoR49eofaQ&#10;gP2I+gWU1SJ69H1aCG8r3/daqNIDddPUf3XzdYSgSi8kDoarTPj/YMXn4849RJJhCthieIi5i1Mf&#10;LeuNDh9pprxETznKOeLMTkXA81VAdUpM0GWzXN2sG9JZUO62Xi3XN1nh6oKYq0PE9EF5y3LQ8YNy&#10;aeedozn5uCr4cPyEqUgpmQNLngH5PZOwhiZzBMOa5t26Wc/A8+f0xC/oXOv8vTamDNc4NmVm6zrz&#10;AvJYbyBRaIPsOLqBMzADmVekWAigN1rm8gyEZ9yZyOjZjpPtpJ8eqVnODGCiBClQ1kzmj9LMZw84&#10;XopLKn8GrdWJPG+0zRrldblOoM17J1k6B2o6RQ1uMGpGNi5XquJo0ieL+jywHB28PJc5lntyS5F9&#10;dna24+/nUv38/21/AgAA//8DAFBLAwQUAAYACAAAACEANqmTReAAAAALAQAADwAAAGRycy9kb3du&#10;cmV2LnhtbEyPwU7DMBBE70j8g7VI3KjTmLY0xKkAiSMIClLFzYmXJDReR7HThL9nOcFxtE8zb/Pd&#10;7DpxwiG0njQsFwkIpMrblmoN72+PVzcgQjRkTecJNXxjgF1xfpabzPqJXvG0j7XgEgqZ0dDE2GdS&#10;hqpBZ8LC90h8+/SDM5HjUEs7mInLXSfTJFlLZ1rihcb0+NBgddyPTsNx83WI21S93H9IexyfDxHL&#10;6Unry4v57hZExDn+wfCrz+pQsFPpR7JBdJzVasOoBqXSNQgmlEoUiFLD9Wq7BFnk8v8PxQ8AAAD/&#10;/wMAUEsBAi0AFAAGAAgAAAAhALaDOJL+AAAA4QEAABMAAAAAAAAAAAAAAAAAAAAAAFtDb250ZW50&#10;X1R5cGVzXS54bWxQSwECLQAUAAYACAAAACEAOP0h/9YAAACUAQAACwAAAAAAAAAAAAAAAAAvAQAA&#10;X3JlbHMvLnJlbHNQSwECLQAUAAYACAAAACEAOtKQPPQBAADHAwAADgAAAAAAAAAAAAAAAAAuAgAA&#10;ZHJzL2Uyb0RvYy54bWxQSwECLQAUAAYACAAAACEANqmTReAAAAALAQAADwAAAAAAAAAAAAAAAABO&#10;BAAAZHJzL2Rvd25yZXYueG1sUEsFBgAAAAAEAAQA8wAAAFsFAAAAAA==&#10;" adj="25859" strokecolor="windowText" strokeweight="1pt">
                <v:stroke endarrow="block"/>
                <w10:wrap anchorx="margin"/>
              </v:shape>
            </w:pict>
          </mc:Fallback>
        </mc:AlternateContent>
      </w:r>
      <w:r w:rsidR="00247EE9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F7D1BC" wp14:editId="3DACF06E">
                <wp:simplePos x="0" y="0"/>
                <wp:positionH relativeFrom="margin">
                  <wp:posOffset>3737610</wp:posOffset>
                </wp:positionH>
                <wp:positionV relativeFrom="paragraph">
                  <wp:posOffset>3869055</wp:posOffset>
                </wp:positionV>
                <wp:extent cx="495300" cy="1037590"/>
                <wp:effectExtent l="0" t="76200" r="1504950" b="29210"/>
                <wp:wrapNone/>
                <wp:docPr id="695048649" name="Connettore a gomi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1037590"/>
                        </a:xfrm>
                        <a:prstGeom prst="bentConnector3">
                          <a:avLst>
                            <a:gd name="adj1" fmla="val 397450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BB018C7" id="Connettore a gomito 12" o:spid="_x0000_s1026" type="#_x0000_t34" style="position:absolute;margin-left:294.3pt;margin-top:304.65pt;width:39pt;height:81.7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z138QEAAL0DAAAOAAAAZHJzL2Uyb0RvYy54bWysU8tu2zAQvBfoPxC815LtuIkNyznYTS9F&#10;GyBp72s+JBZ8gcta9t93STtOH7eiOhAiVzucmR2t74/OsoNKaILv+HTScqa8CNL4vuNfnx/e3XGG&#10;GbwEG7zq+Ekhv9+8fbMe40rNwhCsVIkRiMfVGDs+5BxXTYNiUA5wEqLyVNQhOci0TX0jE4yE7mwz&#10;a9v3zRiSjCkIhUinu3ORbyq+1krkL1qjysx2nLjluqa67svabNaw6hPEwYgLDfgHFg6Mp0uvUDvI&#10;wH4k8xeUMyIFDDpPRHBN0NoIVTWQmmn7h5qnAaKqWsgcjFeb8P/Bis+HrX9MZMMYcYXxMRUVR50c&#10;09bEbzTTqouYsmO17XS1TR0zE3R4s1zMWzJXUGnazm8Xy+prc8YpeDFh/qiCY+Wl43vl8zZ4T9MJ&#10;aV7x4fAJczVQMg+OkgLy+5Qz7SzN4wCWzZe3N4sX4MvndMULdOn14cFYW0dqPRuJzey2EgNKlraQ&#10;iaOLsuPoe87A9hRZkVMlgMEaWdoLEJ5waxOjaztOYZNhfCaxnFnATAVyoD4lPUTht9bCZwc4nJtr&#10;6RwyZzIl3RrX8btrN6wyGPvBS5ZPkUTnZMD3Vl2QrS9sVM0x+VOuex1TedsHearTq+eUkUrokucS&#10;wl/3tfv1r9v8BAAA//8DAFBLAwQUAAYACAAAACEAd/tQvuMAAAALAQAADwAAAGRycy9kb3ducmV2&#10;LnhtbEyPUUvDMBDH3wW/QzjBN5dusrbWpkMKijpU3ATxLWvOpja5lCbb6rc3Pum9Hffjf79/uZqs&#10;YQccfedIwHyWAENqnOqoFfC2vb3IgfkgSUnjCAV8o4dVdXpSykK5I73iYRNaFkPIF1KADmEoOPeN&#10;Riv9zA1I8fbpRitDXMeWq1EeY7g1fJEkKbeyo/hBywFrjU2/2VsBX/Xj8/37h34yZrnt13cvff0w&#10;74U4P5turoEFnMIfDL/6UR2q6LRze1KeGQHLPE8jKiBNri6BRSKNA2wnIMsWGfCq5P87VD8AAAD/&#10;/wMAUEsBAi0AFAAGAAgAAAAhALaDOJL+AAAA4QEAABMAAAAAAAAAAAAAAAAAAAAAAFtDb250ZW50&#10;X1R5cGVzXS54bWxQSwECLQAUAAYACAAAACEAOP0h/9YAAACUAQAACwAAAAAAAAAAAAAAAAAvAQAA&#10;X3JlbHMvLnJlbHNQSwECLQAUAAYACAAAACEAJjc9d/EBAAC9AwAADgAAAAAAAAAAAAAAAAAuAgAA&#10;ZHJzL2Uyb0RvYy54bWxQSwECLQAUAAYACAAAACEAd/tQvuMAAAALAQAADwAAAAAAAAAAAAAAAABL&#10;BAAAZHJzL2Rvd25yZXYueG1sUEsFBgAAAAAEAAQA8wAAAFsFAAAAAA==&#10;" adj="85849" strokecolor="windowText" strokeweight="1pt">
                <v:stroke endarrow="block"/>
                <w10:wrap anchorx="margin"/>
              </v:shape>
            </w:pict>
          </mc:Fallback>
        </mc:AlternateContent>
      </w:r>
      <w:r w:rsidR="00D205B5" w:rsidRPr="00A1239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60D824" wp14:editId="43B1C294">
                <wp:simplePos x="0" y="0"/>
                <wp:positionH relativeFrom="column">
                  <wp:posOffset>2881399</wp:posOffset>
                </wp:positionH>
                <wp:positionV relativeFrom="paragraph">
                  <wp:posOffset>5080</wp:posOffset>
                </wp:positionV>
                <wp:extent cx="1366569" cy="263366"/>
                <wp:effectExtent l="0" t="0" r="0" b="0"/>
                <wp:wrapNone/>
                <wp:docPr id="1609914856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69" cy="263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8FDB74" w14:textId="4F7F4B95" w:rsidR="00D205B5" w:rsidRDefault="00D205B5" w:rsidP="00D205B5">
                            <w:pPr>
                              <w:pStyle w:val="Corpotesto"/>
                              <w:kinsoku w:val="0"/>
                              <w:overflowPunct w:val="0"/>
                              <w:spacing w:before="59"/>
                              <w:ind w:left="462" w:right="263" w:hanging="178"/>
                              <w:rPr>
                                <w:rFonts w:ascii="Cambria" w:hAnsi="Cambri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60D824" id="_x0000_t202" coordsize="21600,21600" o:spt="202" path="m,l,21600r21600,l21600,xe">
                <v:stroke joinstyle="miter"/>
                <v:path gradientshapeok="t" o:connecttype="rect"/>
              </v:shapetype>
              <v:shape id="Text Box 210" o:spid="_x0000_s1054" type="#_x0000_t202" style="position:absolute;left:0;text-align:left;margin-left:226.9pt;margin-top:.4pt;width:107.6pt;height:20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4m82gEAAJkDAAAOAAAAZHJzL2Uyb0RvYy54bWysU9tu2zAMfR+wfxD0vjhJMaMz4hRdiw4D&#10;ugvQ7QNoWbaF2aJGKbGzrx8lx+kub8NeBIqSDs85pHY309CLoyZv0JZys1pLoa3C2ti2lF+/PLy6&#10;lsIHsDX0aHUpT9rLm/3LF7vRFXqLHfa1JsEg1hejK2UXgiuyzKtOD+BX6LTlwwZpgMBbarOaYGT0&#10;oc+263WejUi1I1Tae87ez4dyn/CbRqvwqWm8DqIvJXMLaaW0VnHN9jsoWgLXGXWmAf/AYgBjuegF&#10;6h4CiAOZv6AGowg9NmGlcMiwaYzSSQOr2az/UPPUgdNJC5vj3cUm//9g1cfjk/tMIkxvceIGJhHe&#10;PaL65oXFuw5sq2+JcOw01Fx4Ey3LRueL89NotS98BKnGD1hzk+EQMAFNDQ3RFdYpGJ0bcLqYrqcg&#10;VCx5leev8zdSKD7b5le8TSWgWF478uGdxkHEoJTETU3ocHz0IbKBYrkSi1l8MH2fGtvb3xJ8MWYS&#10;+0h4ph6mahKm5uLXsXBUU2F9Yj2E87zwfHPQIf2QYuRZKaX/fgDSUvTvLXsSB2sJaAmqJQCr+Gkp&#10;gxRzeBfmATw4Mm3HyLPrFm/Zt8YkSc8szny5/0npeVbjgP26T7eef9T+JwAAAP//AwBQSwMEFAAG&#10;AAgAAAAhAAjabETeAAAABwEAAA8AAABkcnMvZG93bnJldi54bWxMj0FPwzAMhe9I/IfISNxYyjYq&#10;VppOE4LTpImuHDimjddGa5zSZFv593gnuFh6ftZ7n/P15HpxxjFYTwoeZwkIpMYbS62Cz+r94RlE&#10;iJqM7j2hgh8MsC5ub3KdGX+hEs/72AoOoZBpBV2MQyZlaDp0Osz8gMTewY9OR5ZjK82oLxzuejlP&#10;klQ6bYkbOj3ga4fNcX9yCjZfVL7Z7139UR5KW1WrhLbpUan7u2nzAiLiFP+O4YrP6FAwU+1PZILo&#10;FSyfFoweFfBkO01X/FrN+/kCZJHL//zFLwAAAP//AwBQSwECLQAUAAYACAAAACEAtoM4kv4AAADh&#10;AQAAEwAAAAAAAAAAAAAAAAAAAAAAW0NvbnRlbnRfVHlwZXNdLnhtbFBLAQItABQABgAIAAAAIQA4&#10;/SH/1gAAAJQBAAALAAAAAAAAAAAAAAAAAC8BAABfcmVscy8ucmVsc1BLAQItABQABgAIAAAAIQAA&#10;54m82gEAAJkDAAAOAAAAAAAAAAAAAAAAAC4CAABkcnMvZTJvRG9jLnhtbFBLAQItABQABgAIAAAA&#10;IQAI2mxE3gAAAAcBAAAPAAAAAAAAAAAAAAAAADQEAABkcnMvZG93bnJldi54bWxQSwUGAAAAAAQA&#10;BADzAAAAPwUAAAAA&#10;" filled="f" stroked="f">
                <v:textbox inset="0,0,0,0">
                  <w:txbxContent>
                    <w:p w14:paraId="248FDB74" w14:textId="4F7F4B95" w:rsidR="00D205B5" w:rsidRDefault="00D205B5" w:rsidP="00D205B5">
                      <w:pPr>
                        <w:pStyle w:val="Corpotesto"/>
                        <w:kinsoku w:val="0"/>
                        <w:overflowPunct w:val="0"/>
                        <w:spacing w:before="59"/>
                        <w:ind w:left="462" w:right="263" w:hanging="178"/>
                        <w:rPr>
                          <w:rFonts w:ascii="Cambria" w:hAnsi="Cambria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870F7" w:rsidRPr="00A12395" w:rsidSect="00CC387D">
      <w:headerReference w:type="even" r:id="rId8"/>
      <w:headerReference w:type="default" r:id="rId9"/>
      <w:headerReference w:type="first" r:id="rId10"/>
      <w:pgSz w:w="11900" w:h="16840"/>
      <w:pgMar w:top="1134" w:right="851" w:bottom="1134" w:left="851" w:header="34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FDDCE" w14:textId="77777777" w:rsidR="00F71FBC" w:rsidRDefault="00F71FBC" w:rsidP="00AC3845">
      <w:r>
        <w:separator/>
      </w:r>
    </w:p>
  </w:endnote>
  <w:endnote w:type="continuationSeparator" w:id="0">
    <w:p w14:paraId="56FD45FE" w14:textId="77777777" w:rsidR="00F71FBC" w:rsidRDefault="00F71FBC" w:rsidP="00AC3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39BA9" w14:textId="77777777" w:rsidR="00F71FBC" w:rsidRDefault="00F71FBC" w:rsidP="00AC3845">
      <w:r>
        <w:separator/>
      </w:r>
    </w:p>
  </w:footnote>
  <w:footnote w:type="continuationSeparator" w:id="0">
    <w:p w14:paraId="23878CAC" w14:textId="77777777" w:rsidR="00F71FBC" w:rsidRDefault="00F71FBC" w:rsidP="00AC3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9046"/>
    </w:tblGrid>
    <w:tr w:rsidR="00FB513C" w:rsidRPr="0088634D" w14:paraId="53CF4159" w14:textId="77777777" w:rsidTr="0097350D">
      <w:tc>
        <w:tcPr>
          <w:tcW w:w="1152" w:type="dxa"/>
        </w:tcPr>
        <w:p w14:paraId="7A45BD6E" w14:textId="77777777" w:rsidR="00FB513C" w:rsidRDefault="00FB513C">
          <w:pPr>
            <w:pStyle w:val="Intestazione"/>
            <w:jc w:val="right"/>
            <w:rPr>
              <w:rFonts w:ascii="Cambria" w:hAnsi="Cambria"/>
              <w:b/>
            </w:rPr>
          </w:pPr>
          <w:r>
            <w:rPr>
              <w:rFonts w:ascii="Cambria" w:hAnsi="Cambria"/>
            </w:rPr>
            <w:fldChar w:fldCharType="begin"/>
          </w:r>
          <w:r>
            <w:rPr>
              <w:rFonts w:ascii="Cambria" w:hAnsi="Cambria"/>
            </w:rPr>
            <w:instrText>PAGE   \* MERGEFORMAT</w:instrText>
          </w:r>
          <w:r>
            <w:rPr>
              <w:rFonts w:ascii="Cambria" w:hAnsi="Cambria"/>
            </w:rPr>
            <w:fldChar w:fldCharType="separate"/>
          </w:r>
          <w:r>
            <w:rPr>
              <w:rFonts w:ascii="Cambria" w:hAnsi="Cambria"/>
              <w:noProof/>
            </w:rPr>
            <w:t>2</w:t>
          </w:r>
          <w:r>
            <w:rPr>
              <w:rFonts w:ascii="Cambria" w:hAnsi="Cambria"/>
            </w:rPr>
            <w:fldChar w:fldCharType="end"/>
          </w:r>
        </w:p>
      </w:tc>
      <w:tc>
        <w:tcPr>
          <w:tcW w:w="0" w:type="auto"/>
          <w:noWrap/>
        </w:tcPr>
        <w:p w14:paraId="608119FF" w14:textId="77777777" w:rsidR="00FB513C" w:rsidRDefault="00F71FBC">
          <w:pPr>
            <w:pStyle w:val="Intestazione"/>
            <w:rPr>
              <w:rFonts w:ascii="Cambria" w:hAnsi="Cambria"/>
            </w:rPr>
          </w:pPr>
          <w:sdt>
            <w:sdtPr>
              <w:rPr>
                <w:rFonts w:ascii="Cambria" w:hAnsi="Cambria"/>
              </w:rPr>
              <w:id w:val="565049494"/>
              <w:temporary/>
              <w:showingPlcHdr/>
            </w:sdtPr>
            <w:sdtEndPr/>
            <w:sdtContent>
              <w:r w:rsidR="00FB513C">
                <w:rPr>
                  <w:rFonts w:ascii="Cambria" w:hAnsi="Cambria"/>
                </w:rPr>
                <w:t>[Digitare il testo]</w:t>
              </w:r>
            </w:sdtContent>
          </w:sdt>
        </w:p>
      </w:tc>
    </w:tr>
  </w:tbl>
  <w:p w14:paraId="510ADAE2" w14:textId="77777777" w:rsidR="00FB513C" w:rsidRDefault="00FB51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A728" w14:textId="77777777" w:rsidR="004019A2" w:rsidRDefault="004019A2">
    <w:pPr>
      <w:pStyle w:val="Intestazione"/>
      <w:rPr>
        <w:noProof/>
      </w:rPr>
    </w:pPr>
  </w:p>
  <w:p w14:paraId="34F2D26A" w14:textId="0F68D6B5" w:rsidR="00FB513C" w:rsidRDefault="004B3212">
    <w:pPr>
      <w:pStyle w:val="Intestazione"/>
    </w:pPr>
    <w:r>
      <w:rPr>
        <w:noProof/>
      </w:rPr>
      <w:drawing>
        <wp:inline distT="0" distB="0" distL="0" distR="0" wp14:anchorId="4401955A" wp14:editId="0BCB6EFF">
          <wp:extent cx="1840865" cy="1682750"/>
          <wp:effectExtent l="0" t="0" r="6985" b="0"/>
          <wp:docPr id="1432934940" name="Immagin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865" cy="168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B019A" w14:textId="3C5234E9" w:rsidR="004019A2" w:rsidRDefault="004B3212" w:rsidP="00861D95">
    <w:pPr>
      <w:pStyle w:val="Intestazione"/>
      <w:rPr>
        <w:noProof/>
      </w:rPr>
    </w:pPr>
    <w:r>
      <w:rPr>
        <w:noProof/>
      </w:rPr>
      <w:drawing>
        <wp:inline distT="0" distB="0" distL="0" distR="0" wp14:anchorId="38C49B86" wp14:editId="698F2517">
          <wp:extent cx="1840865" cy="1682750"/>
          <wp:effectExtent l="0" t="0" r="6985" b="0"/>
          <wp:docPr id="1205644868" name="Immagin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865" cy="168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3"/>
        <w:szCs w:val="23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832" w:hanging="360"/>
      </w:pPr>
      <w:rPr>
        <w:rFonts w:ascii="Times New Roman" w:hAnsi="Times New Roman"/>
        <w:b w:val="0"/>
        <w:spacing w:val="-4"/>
        <w:w w:val="99"/>
        <w:sz w:val="24"/>
      </w:rPr>
    </w:lvl>
    <w:lvl w:ilvl="1">
      <w:numFmt w:val="bullet"/>
      <w:lvlText w:val="-"/>
      <w:lvlJc w:val="left"/>
      <w:pPr>
        <w:ind w:left="952" w:hanging="360"/>
      </w:pPr>
      <w:rPr>
        <w:rFonts w:ascii="Times New Roman" w:hAnsi="Times New Roman"/>
        <w:b w:val="0"/>
        <w:spacing w:val="-20"/>
        <w:w w:val="99"/>
        <w:sz w:val="24"/>
      </w:rPr>
    </w:lvl>
    <w:lvl w:ilvl="2">
      <w:start w:val="1"/>
      <w:numFmt w:val="upperRoman"/>
      <w:lvlText w:val="%3"/>
      <w:lvlJc w:val="left"/>
      <w:pPr>
        <w:ind w:left="4303" w:hanging="116"/>
      </w:pPr>
      <w:rPr>
        <w:rFonts w:ascii="Calibri" w:hAnsi="Calibri" w:cs="Calibri"/>
        <w:b w:val="0"/>
        <w:bCs w:val="0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4800" w:hanging="116"/>
      </w:pPr>
    </w:lvl>
    <w:lvl w:ilvl="4">
      <w:numFmt w:val="bullet"/>
      <w:lvlText w:val="•"/>
      <w:lvlJc w:val="left"/>
      <w:pPr>
        <w:ind w:left="5523" w:hanging="116"/>
      </w:pPr>
    </w:lvl>
    <w:lvl w:ilvl="5">
      <w:numFmt w:val="bullet"/>
      <w:lvlText w:val="•"/>
      <w:lvlJc w:val="left"/>
      <w:pPr>
        <w:ind w:left="6246" w:hanging="116"/>
      </w:pPr>
    </w:lvl>
    <w:lvl w:ilvl="6">
      <w:numFmt w:val="bullet"/>
      <w:lvlText w:val="•"/>
      <w:lvlJc w:val="left"/>
      <w:pPr>
        <w:ind w:left="6970" w:hanging="116"/>
      </w:pPr>
    </w:lvl>
    <w:lvl w:ilvl="7">
      <w:numFmt w:val="bullet"/>
      <w:lvlText w:val="•"/>
      <w:lvlJc w:val="left"/>
      <w:pPr>
        <w:ind w:left="7693" w:hanging="116"/>
      </w:pPr>
    </w:lvl>
    <w:lvl w:ilvl="8">
      <w:numFmt w:val="bullet"/>
      <w:lvlText w:val="•"/>
      <w:lvlJc w:val="left"/>
      <w:pPr>
        <w:ind w:left="8417" w:hanging="116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-"/>
      <w:lvlJc w:val="left"/>
      <w:pPr>
        <w:ind w:left="76" w:hanging="77"/>
      </w:pPr>
      <w:rPr>
        <w:rFonts w:ascii="Times New Roman" w:hAnsi="Times New Roman"/>
        <w:b w:val="0"/>
        <w:w w:val="99"/>
        <w:sz w:val="13"/>
      </w:rPr>
    </w:lvl>
    <w:lvl w:ilvl="1">
      <w:numFmt w:val="bullet"/>
      <w:lvlText w:val="•"/>
      <w:lvlJc w:val="left"/>
      <w:pPr>
        <w:ind w:left="240" w:hanging="77"/>
      </w:pPr>
    </w:lvl>
    <w:lvl w:ilvl="2">
      <w:numFmt w:val="bullet"/>
      <w:lvlText w:val="•"/>
      <w:lvlJc w:val="left"/>
      <w:pPr>
        <w:ind w:left="401" w:hanging="77"/>
      </w:pPr>
    </w:lvl>
    <w:lvl w:ilvl="3">
      <w:numFmt w:val="bullet"/>
      <w:lvlText w:val="•"/>
      <w:lvlJc w:val="left"/>
      <w:pPr>
        <w:ind w:left="562" w:hanging="77"/>
      </w:pPr>
    </w:lvl>
    <w:lvl w:ilvl="4">
      <w:numFmt w:val="bullet"/>
      <w:lvlText w:val="•"/>
      <w:lvlJc w:val="left"/>
      <w:pPr>
        <w:ind w:left="723" w:hanging="77"/>
      </w:pPr>
    </w:lvl>
    <w:lvl w:ilvl="5">
      <w:numFmt w:val="bullet"/>
      <w:lvlText w:val="•"/>
      <w:lvlJc w:val="left"/>
      <w:pPr>
        <w:ind w:left="884" w:hanging="77"/>
      </w:pPr>
    </w:lvl>
    <w:lvl w:ilvl="6">
      <w:numFmt w:val="bullet"/>
      <w:lvlText w:val="•"/>
      <w:lvlJc w:val="left"/>
      <w:pPr>
        <w:ind w:left="1045" w:hanging="77"/>
      </w:pPr>
    </w:lvl>
    <w:lvl w:ilvl="7">
      <w:numFmt w:val="bullet"/>
      <w:lvlText w:val="•"/>
      <w:lvlJc w:val="left"/>
      <w:pPr>
        <w:ind w:left="1206" w:hanging="77"/>
      </w:pPr>
    </w:lvl>
    <w:lvl w:ilvl="8">
      <w:numFmt w:val="bullet"/>
      <w:lvlText w:val="•"/>
      <w:lvlJc w:val="left"/>
      <w:pPr>
        <w:ind w:left="1366" w:hanging="77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-"/>
      <w:lvlJc w:val="left"/>
      <w:pPr>
        <w:ind w:left="76" w:hanging="77"/>
      </w:pPr>
      <w:rPr>
        <w:rFonts w:ascii="Times New Roman" w:hAnsi="Times New Roman"/>
        <w:b w:val="0"/>
        <w:w w:val="99"/>
        <w:sz w:val="14"/>
      </w:rPr>
    </w:lvl>
    <w:lvl w:ilvl="1">
      <w:numFmt w:val="bullet"/>
      <w:lvlText w:val="•"/>
      <w:lvlJc w:val="left"/>
      <w:pPr>
        <w:ind w:left="253" w:hanging="77"/>
      </w:pPr>
    </w:lvl>
    <w:lvl w:ilvl="2">
      <w:numFmt w:val="bullet"/>
      <w:lvlText w:val="•"/>
      <w:lvlJc w:val="left"/>
      <w:pPr>
        <w:ind w:left="426" w:hanging="77"/>
      </w:pPr>
    </w:lvl>
    <w:lvl w:ilvl="3">
      <w:numFmt w:val="bullet"/>
      <w:lvlText w:val="•"/>
      <w:lvlJc w:val="left"/>
      <w:pPr>
        <w:ind w:left="599" w:hanging="77"/>
      </w:pPr>
    </w:lvl>
    <w:lvl w:ilvl="4">
      <w:numFmt w:val="bullet"/>
      <w:lvlText w:val="•"/>
      <w:lvlJc w:val="left"/>
      <w:pPr>
        <w:ind w:left="772" w:hanging="77"/>
      </w:pPr>
    </w:lvl>
    <w:lvl w:ilvl="5">
      <w:numFmt w:val="bullet"/>
      <w:lvlText w:val="•"/>
      <w:lvlJc w:val="left"/>
      <w:pPr>
        <w:ind w:left="945" w:hanging="77"/>
      </w:pPr>
    </w:lvl>
    <w:lvl w:ilvl="6">
      <w:numFmt w:val="bullet"/>
      <w:lvlText w:val="•"/>
      <w:lvlJc w:val="left"/>
      <w:pPr>
        <w:ind w:left="1118" w:hanging="77"/>
      </w:pPr>
    </w:lvl>
    <w:lvl w:ilvl="7">
      <w:numFmt w:val="bullet"/>
      <w:lvlText w:val="•"/>
      <w:lvlJc w:val="left"/>
      <w:pPr>
        <w:ind w:left="1291" w:hanging="77"/>
      </w:pPr>
    </w:lvl>
    <w:lvl w:ilvl="8">
      <w:numFmt w:val="bullet"/>
      <w:lvlText w:val="•"/>
      <w:lvlJc w:val="left"/>
      <w:pPr>
        <w:ind w:left="1464" w:hanging="7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-"/>
      <w:lvlJc w:val="left"/>
      <w:pPr>
        <w:ind w:left="96" w:hanging="68"/>
      </w:pPr>
      <w:rPr>
        <w:rFonts w:ascii="Times New Roman" w:hAnsi="Times New Roman"/>
        <w:b w:val="0"/>
        <w:w w:val="99"/>
        <w:sz w:val="12"/>
      </w:rPr>
    </w:lvl>
    <w:lvl w:ilvl="1">
      <w:numFmt w:val="bullet"/>
      <w:lvlText w:val="•"/>
      <w:lvlJc w:val="left"/>
      <w:pPr>
        <w:ind w:left="249" w:hanging="68"/>
      </w:pPr>
    </w:lvl>
    <w:lvl w:ilvl="2">
      <w:numFmt w:val="bullet"/>
      <w:lvlText w:val="•"/>
      <w:lvlJc w:val="left"/>
      <w:pPr>
        <w:ind w:left="398" w:hanging="68"/>
      </w:pPr>
    </w:lvl>
    <w:lvl w:ilvl="3">
      <w:numFmt w:val="bullet"/>
      <w:lvlText w:val="•"/>
      <w:lvlJc w:val="left"/>
      <w:pPr>
        <w:ind w:left="548" w:hanging="68"/>
      </w:pPr>
    </w:lvl>
    <w:lvl w:ilvl="4">
      <w:numFmt w:val="bullet"/>
      <w:lvlText w:val="•"/>
      <w:lvlJc w:val="left"/>
      <w:pPr>
        <w:ind w:left="697" w:hanging="68"/>
      </w:pPr>
    </w:lvl>
    <w:lvl w:ilvl="5">
      <w:numFmt w:val="bullet"/>
      <w:lvlText w:val="•"/>
      <w:lvlJc w:val="left"/>
      <w:pPr>
        <w:ind w:left="847" w:hanging="68"/>
      </w:pPr>
    </w:lvl>
    <w:lvl w:ilvl="6">
      <w:numFmt w:val="bullet"/>
      <w:lvlText w:val="•"/>
      <w:lvlJc w:val="left"/>
      <w:pPr>
        <w:ind w:left="996" w:hanging="68"/>
      </w:pPr>
    </w:lvl>
    <w:lvl w:ilvl="7">
      <w:numFmt w:val="bullet"/>
      <w:lvlText w:val="•"/>
      <w:lvlJc w:val="left"/>
      <w:pPr>
        <w:ind w:left="1145" w:hanging="68"/>
      </w:pPr>
    </w:lvl>
    <w:lvl w:ilvl="8">
      <w:numFmt w:val="bullet"/>
      <w:lvlText w:val="•"/>
      <w:lvlJc w:val="left"/>
      <w:pPr>
        <w:ind w:left="1295" w:hanging="68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-"/>
      <w:lvlJc w:val="left"/>
      <w:pPr>
        <w:ind w:left="832" w:hanging="360"/>
      </w:pPr>
      <w:rPr>
        <w:rFonts w:ascii="Times New Roman" w:hAnsi="Times New Roman"/>
        <w:b w:val="0"/>
        <w:spacing w:val="-7"/>
        <w:w w:val="99"/>
        <w:sz w:val="24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4" w:hanging="360"/>
      </w:pPr>
    </w:lvl>
    <w:lvl w:ilvl="3">
      <w:numFmt w:val="bullet"/>
      <w:lvlText w:val="•"/>
      <w:lvlJc w:val="left"/>
      <w:pPr>
        <w:ind w:left="3547" w:hanging="360"/>
      </w:pPr>
    </w:lvl>
    <w:lvl w:ilvl="4">
      <w:numFmt w:val="bullet"/>
      <w:lvlText w:val="•"/>
      <w:lvlJc w:val="left"/>
      <w:pPr>
        <w:ind w:left="4449" w:hanging="360"/>
      </w:pPr>
    </w:lvl>
    <w:lvl w:ilvl="5">
      <w:numFmt w:val="bullet"/>
      <w:lvlText w:val="•"/>
      <w:lvlJc w:val="left"/>
      <w:pPr>
        <w:ind w:left="5352" w:hanging="360"/>
      </w:pPr>
    </w:lvl>
    <w:lvl w:ilvl="6">
      <w:numFmt w:val="bullet"/>
      <w:lvlText w:val="•"/>
      <w:lvlJc w:val="left"/>
      <w:pPr>
        <w:ind w:left="6254" w:hanging="360"/>
      </w:pPr>
    </w:lvl>
    <w:lvl w:ilvl="7">
      <w:numFmt w:val="bullet"/>
      <w:lvlText w:val="•"/>
      <w:lvlJc w:val="left"/>
      <w:pPr>
        <w:ind w:left="7156" w:hanging="360"/>
      </w:pPr>
    </w:lvl>
    <w:lvl w:ilvl="8">
      <w:numFmt w:val="bullet"/>
      <w:lvlText w:val="•"/>
      <w:lvlJc w:val="left"/>
      <w:pPr>
        <w:ind w:left="8059" w:hanging="360"/>
      </w:pPr>
    </w:lvl>
  </w:abstractNum>
  <w:abstractNum w:abstractNumId="6" w15:restartNumberingAfterBreak="0">
    <w:nsid w:val="06593408"/>
    <w:multiLevelType w:val="hybridMultilevel"/>
    <w:tmpl w:val="4DBA395C"/>
    <w:lvl w:ilvl="0" w:tplc="F530C9CC">
      <w:numFmt w:val="bullet"/>
      <w:lvlText w:val="-"/>
      <w:lvlJc w:val="left"/>
      <w:pPr>
        <w:ind w:left="720" w:hanging="360"/>
      </w:pPr>
      <w:rPr>
        <w:rFonts w:ascii="Cambria" w:eastAsia="MS Mincho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CC7189"/>
    <w:multiLevelType w:val="hybridMultilevel"/>
    <w:tmpl w:val="57AE4548"/>
    <w:lvl w:ilvl="0" w:tplc="0FBE507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2B0389"/>
    <w:multiLevelType w:val="hybridMultilevel"/>
    <w:tmpl w:val="75FE3034"/>
    <w:lvl w:ilvl="0" w:tplc="00000002">
      <w:start w:val="13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sz w:val="23"/>
        <w:szCs w:val="23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CF675DA"/>
    <w:multiLevelType w:val="hybridMultilevel"/>
    <w:tmpl w:val="F16ECC76"/>
    <w:lvl w:ilvl="0" w:tplc="0C78CAD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3A6195"/>
    <w:multiLevelType w:val="hybridMultilevel"/>
    <w:tmpl w:val="092EAD56"/>
    <w:lvl w:ilvl="0" w:tplc="C1186B0C">
      <w:numFmt w:val="bullet"/>
      <w:lvlText w:val="-"/>
      <w:lvlJc w:val="left"/>
      <w:pPr>
        <w:ind w:left="720" w:hanging="360"/>
      </w:pPr>
      <w:rPr>
        <w:rFonts w:ascii="Cambria" w:eastAsia="MS Mincho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27F79"/>
    <w:multiLevelType w:val="hybridMultilevel"/>
    <w:tmpl w:val="B8B0C7B8"/>
    <w:lvl w:ilvl="0" w:tplc="A334ABF8">
      <w:numFmt w:val="bullet"/>
      <w:lvlText w:val="-"/>
      <w:lvlJc w:val="left"/>
      <w:pPr>
        <w:ind w:left="720" w:hanging="360"/>
      </w:pPr>
      <w:rPr>
        <w:rFonts w:ascii="Cambria" w:eastAsiaTheme="minorEastAsia" w:hAnsi="Cambria" w:cs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7B72E2"/>
    <w:multiLevelType w:val="hybridMultilevel"/>
    <w:tmpl w:val="4888F94A"/>
    <w:lvl w:ilvl="0" w:tplc="000000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3"/>
        <w:szCs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00397B"/>
    <w:multiLevelType w:val="hybridMultilevel"/>
    <w:tmpl w:val="D3CCB4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92725"/>
    <w:multiLevelType w:val="hybridMultilevel"/>
    <w:tmpl w:val="00C854FA"/>
    <w:lvl w:ilvl="0" w:tplc="00000002">
      <w:start w:val="1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3"/>
        <w:szCs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5909C2"/>
    <w:multiLevelType w:val="hybridMultilevel"/>
    <w:tmpl w:val="F7343AB6"/>
    <w:lvl w:ilvl="0" w:tplc="0C78CAD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094248"/>
    <w:multiLevelType w:val="hybridMultilevel"/>
    <w:tmpl w:val="C6AC53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0267C8"/>
    <w:multiLevelType w:val="hybridMultilevel"/>
    <w:tmpl w:val="E68E9498"/>
    <w:lvl w:ilvl="0" w:tplc="32FE8E0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2B3B348B"/>
    <w:multiLevelType w:val="hybridMultilevel"/>
    <w:tmpl w:val="E87EB302"/>
    <w:lvl w:ilvl="0" w:tplc="000000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3"/>
        <w:szCs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275A15"/>
    <w:multiLevelType w:val="hybridMultilevel"/>
    <w:tmpl w:val="A874EFC8"/>
    <w:lvl w:ilvl="0" w:tplc="30FA2B9E">
      <w:numFmt w:val="bullet"/>
      <w:lvlText w:val="-"/>
      <w:lvlJc w:val="left"/>
      <w:pPr>
        <w:ind w:left="720" w:hanging="360"/>
      </w:pPr>
      <w:rPr>
        <w:rFonts w:ascii="Cambria" w:eastAsia="MS Mincho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371156"/>
    <w:multiLevelType w:val="hybridMultilevel"/>
    <w:tmpl w:val="1A9AFB08"/>
    <w:lvl w:ilvl="0" w:tplc="CC2090F2">
      <w:numFmt w:val="bullet"/>
      <w:lvlText w:val="-"/>
      <w:lvlJc w:val="left"/>
      <w:pPr>
        <w:ind w:left="720" w:hanging="360"/>
      </w:pPr>
      <w:rPr>
        <w:rFonts w:ascii="Cambria" w:eastAsia="MS Mincho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AA521D"/>
    <w:multiLevelType w:val="hybridMultilevel"/>
    <w:tmpl w:val="B2FA8E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556A2F"/>
    <w:multiLevelType w:val="hybridMultilevel"/>
    <w:tmpl w:val="9D125C9C"/>
    <w:lvl w:ilvl="0" w:tplc="0C78CAD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AA1F59"/>
    <w:multiLevelType w:val="hybridMultilevel"/>
    <w:tmpl w:val="C7B0563E"/>
    <w:lvl w:ilvl="0" w:tplc="871CB6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5243E"/>
    <w:multiLevelType w:val="hybridMultilevel"/>
    <w:tmpl w:val="4418DFA4"/>
    <w:lvl w:ilvl="0" w:tplc="37369E7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D410C"/>
    <w:multiLevelType w:val="hybridMultilevel"/>
    <w:tmpl w:val="70BC6FAA"/>
    <w:lvl w:ilvl="0" w:tplc="9B60604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AB5D20"/>
    <w:multiLevelType w:val="hybridMultilevel"/>
    <w:tmpl w:val="BC1C1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A249E5"/>
    <w:multiLevelType w:val="hybridMultilevel"/>
    <w:tmpl w:val="52BC5234"/>
    <w:lvl w:ilvl="0" w:tplc="2DB28C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F6BB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E0E4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72F3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9875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5EB9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7C9AA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44A2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2CAEF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13AEF"/>
    <w:multiLevelType w:val="hybridMultilevel"/>
    <w:tmpl w:val="3A763F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6A4038"/>
    <w:multiLevelType w:val="hybridMultilevel"/>
    <w:tmpl w:val="D9342D4C"/>
    <w:lvl w:ilvl="0" w:tplc="000000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3"/>
        <w:szCs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5523F9"/>
    <w:multiLevelType w:val="hybridMultilevel"/>
    <w:tmpl w:val="987C31AA"/>
    <w:lvl w:ilvl="0" w:tplc="000000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3"/>
        <w:szCs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E3F69"/>
    <w:multiLevelType w:val="hybridMultilevel"/>
    <w:tmpl w:val="7172A1DC"/>
    <w:lvl w:ilvl="0" w:tplc="66DCA2E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17C9E"/>
    <w:multiLevelType w:val="hybridMultilevel"/>
    <w:tmpl w:val="C21061F2"/>
    <w:lvl w:ilvl="0" w:tplc="45D8C46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577307"/>
    <w:multiLevelType w:val="hybridMultilevel"/>
    <w:tmpl w:val="1DACC6DC"/>
    <w:lvl w:ilvl="0" w:tplc="49FCCAD6">
      <w:start w:val="1"/>
      <w:numFmt w:val="bullet"/>
      <w:lvlText w:val="-"/>
      <w:lvlJc w:val="left"/>
      <w:pPr>
        <w:ind w:left="720" w:hanging="360"/>
      </w:pPr>
      <w:rPr>
        <w:rFonts w:ascii="Cambria" w:eastAsia="MS Mincho" w:hAnsi="Cambria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C31BAF"/>
    <w:multiLevelType w:val="hybridMultilevel"/>
    <w:tmpl w:val="798EDC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542536"/>
    <w:multiLevelType w:val="hybridMultilevel"/>
    <w:tmpl w:val="C1569A92"/>
    <w:lvl w:ilvl="0" w:tplc="0C78CA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E875B9"/>
    <w:multiLevelType w:val="hybridMultilevel"/>
    <w:tmpl w:val="1C2078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F00FD5"/>
    <w:multiLevelType w:val="hybridMultilevel"/>
    <w:tmpl w:val="4830D688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78837A3A"/>
    <w:multiLevelType w:val="hybridMultilevel"/>
    <w:tmpl w:val="498E27BA"/>
    <w:lvl w:ilvl="0" w:tplc="BE1E344A">
      <w:numFmt w:val="bullet"/>
      <w:lvlText w:val="-"/>
      <w:lvlJc w:val="left"/>
      <w:pPr>
        <w:ind w:left="720" w:hanging="360"/>
      </w:pPr>
      <w:rPr>
        <w:rFonts w:ascii="Cambria" w:eastAsia="MS Mincho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5C6A3E"/>
    <w:multiLevelType w:val="hybridMultilevel"/>
    <w:tmpl w:val="EE0267EA"/>
    <w:lvl w:ilvl="0" w:tplc="57327A2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227819">
    <w:abstractNumId w:val="23"/>
  </w:num>
  <w:num w:numId="2" w16cid:durableId="89072540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1906135">
    <w:abstractNumId w:val="13"/>
  </w:num>
  <w:num w:numId="4" w16cid:durableId="1112168589">
    <w:abstractNumId w:val="16"/>
  </w:num>
  <w:num w:numId="5" w16cid:durableId="1489324004">
    <w:abstractNumId w:val="5"/>
  </w:num>
  <w:num w:numId="6" w16cid:durableId="372770180">
    <w:abstractNumId w:val="4"/>
  </w:num>
  <w:num w:numId="7" w16cid:durableId="1020275630">
    <w:abstractNumId w:val="3"/>
  </w:num>
  <w:num w:numId="8" w16cid:durableId="1065376097">
    <w:abstractNumId w:val="1"/>
  </w:num>
  <w:num w:numId="9" w16cid:durableId="1795900099">
    <w:abstractNumId w:val="35"/>
  </w:num>
  <w:num w:numId="10" w16cid:durableId="109505823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3546472">
    <w:abstractNumId w:val="17"/>
  </w:num>
  <w:num w:numId="12" w16cid:durableId="1841845665">
    <w:abstractNumId w:val="37"/>
  </w:num>
  <w:num w:numId="13" w16cid:durableId="373701867">
    <w:abstractNumId w:val="11"/>
  </w:num>
  <w:num w:numId="14" w16cid:durableId="943415846">
    <w:abstractNumId w:val="39"/>
  </w:num>
  <w:num w:numId="15" w16cid:durableId="865673089">
    <w:abstractNumId w:val="7"/>
  </w:num>
  <w:num w:numId="16" w16cid:durableId="170145991">
    <w:abstractNumId w:val="24"/>
  </w:num>
  <w:num w:numId="17" w16cid:durableId="1157570798">
    <w:abstractNumId w:val="31"/>
  </w:num>
  <w:num w:numId="18" w16cid:durableId="2077238071">
    <w:abstractNumId w:val="32"/>
  </w:num>
  <w:num w:numId="19" w16cid:durableId="530265898">
    <w:abstractNumId w:val="20"/>
  </w:num>
  <w:num w:numId="20" w16cid:durableId="2040541592">
    <w:abstractNumId w:val="10"/>
  </w:num>
  <w:num w:numId="21" w16cid:durableId="1644461440">
    <w:abstractNumId w:val="6"/>
  </w:num>
  <w:num w:numId="22" w16cid:durableId="633759556">
    <w:abstractNumId w:val="19"/>
  </w:num>
  <w:num w:numId="23" w16cid:durableId="569002754">
    <w:abstractNumId w:val="38"/>
  </w:num>
  <w:num w:numId="24" w16cid:durableId="1207717741">
    <w:abstractNumId w:val="33"/>
  </w:num>
  <w:num w:numId="25" w16cid:durableId="1864636766">
    <w:abstractNumId w:val="36"/>
  </w:num>
  <w:num w:numId="26" w16cid:durableId="226647132">
    <w:abstractNumId w:val="34"/>
  </w:num>
  <w:num w:numId="27" w16cid:durableId="1847136608">
    <w:abstractNumId w:val="28"/>
  </w:num>
  <w:num w:numId="28" w16cid:durableId="223414209">
    <w:abstractNumId w:val="21"/>
  </w:num>
  <w:num w:numId="29" w16cid:durableId="1616518798">
    <w:abstractNumId w:val="0"/>
  </w:num>
  <w:num w:numId="30" w16cid:durableId="1569270366">
    <w:abstractNumId w:val="9"/>
  </w:num>
  <w:num w:numId="31" w16cid:durableId="1102385310">
    <w:abstractNumId w:val="22"/>
  </w:num>
  <w:num w:numId="32" w16cid:durableId="1688213393">
    <w:abstractNumId w:val="14"/>
  </w:num>
  <w:num w:numId="33" w16cid:durableId="251742193">
    <w:abstractNumId w:val="8"/>
  </w:num>
  <w:num w:numId="34" w16cid:durableId="738479681">
    <w:abstractNumId w:val="18"/>
  </w:num>
  <w:num w:numId="35" w16cid:durableId="914516143">
    <w:abstractNumId w:val="12"/>
  </w:num>
  <w:num w:numId="36" w16cid:durableId="934098589">
    <w:abstractNumId w:val="30"/>
  </w:num>
  <w:num w:numId="37" w16cid:durableId="1760759288">
    <w:abstractNumId w:val="29"/>
  </w:num>
  <w:num w:numId="38" w16cid:durableId="496043768">
    <w:abstractNumId w:val="33"/>
  </w:num>
  <w:num w:numId="39" w16cid:durableId="1294943073">
    <w:abstractNumId w:val="2"/>
  </w:num>
  <w:num w:numId="40" w16cid:durableId="1547109853">
    <w:abstractNumId w:val="27"/>
  </w:num>
  <w:num w:numId="41" w16cid:durableId="638386876">
    <w:abstractNumId w:val="15"/>
  </w:num>
  <w:num w:numId="42" w16cid:durableId="275259301">
    <w:abstractNumId w:val="25"/>
  </w:num>
  <w:num w:numId="43" w16cid:durableId="106321288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A7F"/>
    <w:rsid w:val="000010DD"/>
    <w:rsid w:val="00003F1C"/>
    <w:rsid w:val="000109FA"/>
    <w:rsid w:val="000118E9"/>
    <w:rsid w:val="00014204"/>
    <w:rsid w:val="000153DC"/>
    <w:rsid w:val="000167FF"/>
    <w:rsid w:val="00020F0B"/>
    <w:rsid w:val="000229C6"/>
    <w:rsid w:val="0003254B"/>
    <w:rsid w:val="00034402"/>
    <w:rsid w:val="00046642"/>
    <w:rsid w:val="00050A0C"/>
    <w:rsid w:val="00054A88"/>
    <w:rsid w:val="00055EE0"/>
    <w:rsid w:val="00056AED"/>
    <w:rsid w:val="00056B78"/>
    <w:rsid w:val="000575D8"/>
    <w:rsid w:val="000657ED"/>
    <w:rsid w:val="00081AF9"/>
    <w:rsid w:val="00083E11"/>
    <w:rsid w:val="00085BC8"/>
    <w:rsid w:val="00090F54"/>
    <w:rsid w:val="00091B1F"/>
    <w:rsid w:val="00092AA1"/>
    <w:rsid w:val="00093207"/>
    <w:rsid w:val="000A07C3"/>
    <w:rsid w:val="000A0D04"/>
    <w:rsid w:val="000A52D9"/>
    <w:rsid w:val="000A6559"/>
    <w:rsid w:val="000B236F"/>
    <w:rsid w:val="000B292F"/>
    <w:rsid w:val="000B310A"/>
    <w:rsid w:val="000B4333"/>
    <w:rsid w:val="000C1780"/>
    <w:rsid w:val="000C2E0A"/>
    <w:rsid w:val="000C6464"/>
    <w:rsid w:val="000C7262"/>
    <w:rsid w:val="000D1486"/>
    <w:rsid w:val="000D7C79"/>
    <w:rsid w:val="000E2D07"/>
    <w:rsid w:val="000E3623"/>
    <w:rsid w:val="000E4833"/>
    <w:rsid w:val="000E4CFB"/>
    <w:rsid w:val="000E5A84"/>
    <w:rsid w:val="000E76A1"/>
    <w:rsid w:val="000F0026"/>
    <w:rsid w:val="000F22AA"/>
    <w:rsid w:val="000F2CE0"/>
    <w:rsid w:val="000F4F66"/>
    <w:rsid w:val="000F577C"/>
    <w:rsid w:val="00103551"/>
    <w:rsid w:val="00107527"/>
    <w:rsid w:val="00110302"/>
    <w:rsid w:val="00111BFC"/>
    <w:rsid w:val="00114B6E"/>
    <w:rsid w:val="001152CD"/>
    <w:rsid w:val="001158C3"/>
    <w:rsid w:val="00115E1F"/>
    <w:rsid w:val="00120EF1"/>
    <w:rsid w:val="00123618"/>
    <w:rsid w:val="00124420"/>
    <w:rsid w:val="00130CDA"/>
    <w:rsid w:val="00132736"/>
    <w:rsid w:val="00135003"/>
    <w:rsid w:val="00136F98"/>
    <w:rsid w:val="001403FC"/>
    <w:rsid w:val="00142C41"/>
    <w:rsid w:val="00146E7C"/>
    <w:rsid w:val="001555F1"/>
    <w:rsid w:val="00161206"/>
    <w:rsid w:val="00162AA0"/>
    <w:rsid w:val="0017261C"/>
    <w:rsid w:val="0017418B"/>
    <w:rsid w:val="00181990"/>
    <w:rsid w:val="0018313C"/>
    <w:rsid w:val="00183DE4"/>
    <w:rsid w:val="001842E2"/>
    <w:rsid w:val="001903BD"/>
    <w:rsid w:val="001911B5"/>
    <w:rsid w:val="00191B73"/>
    <w:rsid w:val="001A0F49"/>
    <w:rsid w:val="001B13F2"/>
    <w:rsid w:val="001B6A77"/>
    <w:rsid w:val="001C1044"/>
    <w:rsid w:val="001C33B1"/>
    <w:rsid w:val="001D3276"/>
    <w:rsid w:val="001D42A5"/>
    <w:rsid w:val="001E3173"/>
    <w:rsid w:val="001E3DC9"/>
    <w:rsid w:val="001E52E3"/>
    <w:rsid w:val="001F40D3"/>
    <w:rsid w:val="001F42B3"/>
    <w:rsid w:val="001F6176"/>
    <w:rsid w:val="001F7DD3"/>
    <w:rsid w:val="0020524F"/>
    <w:rsid w:val="002054BD"/>
    <w:rsid w:val="00207C06"/>
    <w:rsid w:val="002119FD"/>
    <w:rsid w:val="00212D7F"/>
    <w:rsid w:val="00214304"/>
    <w:rsid w:val="00220830"/>
    <w:rsid w:val="00223112"/>
    <w:rsid w:val="00226017"/>
    <w:rsid w:val="002264CD"/>
    <w:rsid w:val="00233F24"/>
    <w:rsid w:val="002351FA"/>
    <w:rsid w:val="00235A5F"/>
    <w:rsid w:val="002360A6"/>
    <w:rsid w:val="00246B7F"/>
    <w:rsid w:val="0024735B"/>
    <w:rsid w:val="00247EE9"/>
    <w:rsid w:val="00250AA2"/>
    <w:rsid w:val="00256FD0"/>
    <w:rsid w:val="0025764E"/>
    <w:rsid w:val="00260315"/>
    <w:rsid w:val="002661C9"/>
    <w:rsid w:val="00266AC5"/>
    <w:rsid w:val="0026759D"/>
    <w:rsid w:val="00275256"/>
    <w:rsid w:val="0027568F"/>
    <w:rsid w:val="0027592E"/>
    <w:rsid w:val="00281413"/>
    <w:rsid w:val="0028667F"/>
    <w:rsid w:val="00287F35"/>
    <w:rsid w:val="00290C07"/>
    <w:rsid w:val="002A00F5"/>
    <w:rsid w:val="002A76E2"/>
    <w:rsid w:val="002A7AFE"/>
    <w:rsid w:val="002B28AC"/>
    <w:rsid w:val="002D10C9"/>
    <w:rsid w:val="002D2433"/>
    <w:rsid w:val="002D2638"/>
    <w:rsid w:val="002D59F4"/>
    <w:rsid w:val="002D72B6"/>
    <w:rsid w:val="002E4DA0"/>
    <w:rsid w:val="002F0612"/>
    <w:rsid w:val="002F2EAB"/>
    <w:rsid w:val="0030004A"/>
    <w:rsid w:val="003015EB"/>
    <w:rsid w:val="00312A7A"/>
    <w:rsid w:val="00314421"/>
    <w:rsid w:val="00315D1E"/>
    <w:rsid w:val="00316528"/>
    <w:rsid w:val="0031702C"/>
    <w:rsid w:val="003170A2"/>
    <w:rsid w:val="00317B3C"/>
    <w:rsid w:val="003237BE"/>
    <w:rsid w:val="00331124"/>
    <w:rsid w:val="0033341C"/>
    <w:rsid w:val="00335304"/>
    <w:rsid w:val="00337B90"/>
    <w:rsid w:val="00343B84"/>
    <w:rsid w:val="003454B0"/>
    <w:rsid w:val="00345B63"/>
    <w:rsid w:val="00345E1B"/>
    <w:rsid w:val="00354921"/>
    <w:rsid w:val="003549FE"/>
    <w:rsid w:val="0035598A"/>
    <w:rsid w:val="0036092C"/>
    <w:rsid w:val="00362960"/>
    <w:rsid w:val="00365C88"/>
    <w:rsid w:val="00371DF1"/>
    <w:rsid w:val="003762F0"/>
    <w:rsid w:val="00376B84"/>
    <w:rsid w:val="00376E74"/>
    <w:rsid w:val="0037791D"/>
    <w:rsid w:val="00385E2C"/>
    <w:rsid w:val="00386B27"/>
    <w:rsid w:val="00392217"/>
    <w:rsid w:val="00396F2B"/>
    <w:rsid w:val="00397831"/>
    <w:rsid w:val="003A7467"/>
    <w:rsid w:val="003B2CAB"/>
    <w:rsid w:val="003B3020"/>
    <w:rsid w:val="003B45D3"/>
    <w:rsid w:val="003C156B"/>
    <w:rsid w:val="003D00DE"/>
    <w:rsid w:val="003D46D1"/>
    <w:rsid w:val="003D625A"/>
    <w:rsid w:val="003E1E11"/>
    <w:rsid w:val="003E3075"/>
    <w:rsid w:val="003E5203"/>
    <w:rsid w:val="003F0154"/>
    <w:rsid w:val="003F25F4"/>
    <w:rsid w:val="003F2FA9"/>
    <w:rsid w:val="003F4C15"/>
    <w:rsid w:val="003F6488"/>
    <w:rsid w:val="003F6C61"/>
    <w:rsid w:val="00401667"/>
    <w:rsid w:val="004019A2"/>
    <w:rsid w:val="00404BAA"/>
    <w:rsid w:val="00405A8D"/>
    <w:rsid w:val="00411F7F"/>
    <w:rsid w:val="004133C5"/>
    <w:rsid w:val="00415A01"/>
    <w:rsid w:val="004179E7"/>
    <w:rsid w:val="00421AB0"/>
    <w:rsid w:val="00421AB5"/>
    <w:rsid w:val="00423A0F"/>
    <w:rsid w:val="00431FC5"/>
    <w:rsid w:val="00433D91"/>
    <w:rsid w:val="00442F9B"/>
    <w:rsid w:val="00443138"/>
    <w:rsid w:val="00443F67"/>
    <w:rsid w:val="0044509F"/>
    <w:rsid w:val="0044570C"/>
    <w:rsid w:val="004519CF"/>
    <w:rsid w:val="004523B2"/>
    <w:rsid w:val="00452855"/>
    <w:rsid w:val="004560F2"/>
    <w:rsid w:val="00464CDF"/>
    <w:rsid w:val="00465759"/>
    <w:rsid w:val="00473B31"/>
    <w:rsid w:val="004766E4"/>
    <w:rsid w:val="0048055F"/>
    <w:rsid w:val="00481286"/>
    <w:rsid w:val="004812E4"/>
    <w:rsid w:val="004830FD"/>
    <w:rsid w:val="00483FAD"/>
    <w:rsid w:val="00485253"/>
    <w:rsid w:val="00485E4C"/>
    <w:rsid w:val="00490B03"/>
    <w:rsid w:val="00492AB7"/>
    <w:rsid w:val="004946A7"/>
    <w:rsid w:val="004A045E"/>
    <w:rsid w:val="004A2120"/>
    <w:rsid w:val="004A2380"/>
    <w:rsid w:val="004A39CA"/>
    <w:rsid w:val="004A3B09"/>
    <w:rsid w:val="004A5175"/>
    <w:rsid w:val="004B3212"/>
    <w:rsid w:val="004B4D8E"/>
    <w:rsid w:val="004B5CDB"/>
    <w:rsid w:val="004B6701"/>
    <w:rsid w:val="004C471A"/>
    <w:rsid w:val="004C4AB8"/>
    <w:rsid w:val="004C5401"/>
    <w:rsid w:val="004D033C"/>
    <w:rsid w:val="004D0416"/>
    <w:rsid w:val="004D0635"/>
    <w:rsid w:val="004E098D"/>
    <w:rsid w:val="004E51C0"/>
    <w:rsid w:val="004E54AF"/>
    <w:rsid w:val="004E57AB"/>
    <w:rsid w:val="004E7B09"/>
    <w:rsid w:val="004F1D13"/>
    <w:rsid w:val="004F2420"/>
    <w:rsid w:val="004F6A9D"/>
    <w:rsid w:val="004F6D74"/>
    <w:rsid w:val="00500CED"/>
    <w:rsid w:val="00501BEE"/>
    <w:rsid w:val="0050298E"/>
    <w:rsid w:val="00503AAC"/>
    <w:rsid w:val="005040DA"/>
    <w:rsid w:val="00504145"/>
    <w:rsid w:val="00511B85"/>
    <w:rsid w:val="00516A29"/>
    <w:rsid w:val="00517CAD"/>
    <w:rsid w:val="00525ACE"/>
    <w:rsid w:val="005263AD"/>
    <w:rsid w:val="005305C8"/>
    <w:rsid w:val="0053151E"/>
    <w:rsid w:val="00533D97"/>
    <w:rsid w:val="00534430"/>
    <w:rsid w:val="005379B3"/>
    <w:rsid w:val="00544A1E"/>
    <w:rsid w:val="00546DC9"/>
    <w:rsid w:val="005556BE"/>
    <w:rsid w:val="005568F5"/>
    <w:rsid w:val="00556C09"/>
    <w:rsid w:val="00556F2D"/>
    <w:rsid w:val="005618AF"/>
    <w:rsid w:val="005620BF"/>
    <w:rsid w:val="005719FA"/>
    <w:rsid w:val="00573AC6"/>
    <w:rsid w:val="0057757C"/>
    <w:rsid w:val="00580BC7"/>
    <w:rsid w:val="00580C4D"/>
    <w:rsid w:val="00581497"/>
    <w:rsid w:val="0058300E"/>
    <w:rsid w:val="0058426E"/>
    <w:rsid w:val="0058646E"/>
    <w:rsid w:val="00592A3E"/>
    <w:rsid w:val="00597CEF"/>
    <w:rsid w:val="00597D1D"/>
    <w:rsid w:val="005A0E93"/>
    <w:rsid w:val="005A3A99"/>
    <w:rsid w:val="005A3D10"/>
    <w:rsid w:val="005A508A"/>
    <w:rsid w:val="005B2B54"/>
    <w:rsid w:val="005B3364"/>
    <w:rsid w:val="005B4939"/>
    <w:rsid w:val="005B6F82"/>
    <w:rsid w:val="005B7388"/>
    <w:rsid w:val="005C30D2"/>
    <w:rsid w:val="005C5CFE"/>
    <w:rsid w:val="005C698D"/>
    <w:rsid w:val="005D04FF"/>
    <w:rsid w:val="005D1198"/>
    <w:rsid w:val="005D4667"/>
    <w:rsid w:val="005D4809"/>
    <w:rsid w:val="005D7FDC"/>
    <w:rsid w:val="005E1B77"/>
    <w:rsid w:val="005E25E8"/>
    <w:rsid w:val="005E6A75"/>
    <w:rsid w:val="005E70A6"/>
    <w:rsid w:val="005F0134"/>
    <w:rsid w:val="005F1C92"/>
    <w:rsid w:val="005F2696"/>
    <w:rsid w:val="005F27E0"/>
    <w:rsid w:val="005F3097"/>
    <w:rsid w:val="005F3A81"/>
    <w:rsid w:val="005F5F3B"/>
    <w:rsid w:val="00602E11"/>
    <w:rsid w:val="00604BC1"/>
    <w:rsid w:val="00610D52"/>
    <w:rsid w:val="00612A05"/>
    <w:rsid w:val="006135A4"/>
    <w:rsid w:val="00622F65"/>
    <w:rsid w:val="00623214"/>
    <w:rsid w:val="00623418"/>
    <w:rsid w:val="00624B47"/>
    <w:rsid w:val="00627BCA"/>
    <w:rsid w:val="006406BC"/>
    <w:rsid w:val="006513A9"/>
    <w:rsid w:val="00652935"/>
    <w:rsid w:val="006605CB"/>
    <w:rsid w:val="006634CA"/>
    <w:rsid w:val="00663886"/>
    <w:rsid w:val="006657F5"/>
    <w:rsid w:val="00671686"/>
    <w:rsid w:val="0067236A"/>
    <w:rsid w:val="00672799"/>
    <w:rsid w:val="0067654D"/>
    <w:rsid w:val="00682E74"/>
    <w:rsid w:val="006831CA"/>
    <w:rsid w:val="0068374D"/>
    <w:rsid w:val="00683B67"/>
    <w:rsid w:val="00683E0D"/>
    <w:rsid w:val="00686E22"/>
    <w:rsid w:val="00690C06"/>
    <w:rsid w:val="0069238B"/>
    <w:rsid w:val="0069258F"/>
    <w:rsid w:val="00692C2D"/>
    <w:rsid w:val="006968F2"/>
    <w:rsid w:val="00697C3E"/>
    <w:rsid w:val="006A2308"/>
    <w:rsid w:val="006A417D"/>
    <w:rsid w:val="006A773F"/>
    <w:rsid w:val="006C1789"/>
    <w:rsid w:val="006C39A0"/>
    <w:rsid w:val="006C427E"/>
    <w:rsid w:val="006C5A56"/>
    <w:rsid w:val="006D0EA1"/>
    <w:rsid w:val="006D2E20"/>
    <w:rsid w:val="006D4769"/>
    <w:rsid w:val="006D587D"/>
    <w:rsid w:val="006E07A2"/>
    <w:rsid w:val="006E0DC3"/>
    <w:rsid w:val="006E4AA7"/>
    <w:rsid w:val="006E6EE1"/>
    <w:rsid w:val="006F0D88"/>
    <w:rsid w:val="006F1375"/>
    <w:rsid w:val="00700934"/>
    <w:rsid w:val="00701341"/>
    <w:rsid w:val="00703C52"/>
    <w:rsid w:val="00704BF8"/>
    <w:rsid w:val="00707082"/>
    <w:rsid w:val="00707B17"/>
    <w:rsid w:val="00711C1E"/>
    <w:rsid w:val="00727A9C"/>
    <w:rsid w:val="007336D8"/>
    <w:rsid w:val="00733E0E"/>
    <w:rsid w:val="00736C93"/>
    <w:rsid w:val="00737DFD"/>
    <w:rsid w:val="00740976"/>
    <w:rsid w:val="00740AD8"/>
    <w:rsid w:val="00740E30"/>
    <w:rsid w:val="00741FB3"/>
    <w:rsid w:val="00747105"/>
    <w:rsid w:val="00761494"/>
    <w:rsid w:val="00762EB0"/>
    <w:rsid w:val="00763669"/>
    <w:rsid w:val="007776D2"/>
    <w:rsid w:val="0078355A"/>
    <w:rsid w:val="00783994"/>
    <w:rsid w:val="0078623B"/>
    <w:rsid w:val="00787187"/>
    <w:rsid w:val="0078782E"/>
    <w:rsid w:val="0079363B"/>
    <w:rsid w:val="00797A1D"/>
    <w:rsid w:val="007A13C4"/>
    <w:rsid w:val="007A22D0"/>
    <w:rsid w:val="007A4A58"/>
    <w:rsid w:val="007B1960"/>
    <w:rsid w:val="007B1FFC"/>
    <w:rsid w:val="007B600E"/>
    <w:rsid w:val="007B6015"/>
    <w:rsid w:val="007B7FAB"/>
    <w:rsid w:val="007C0841"/>
    <w:rsid w:val="007C3AC0"/>
    <w:rsid w:val="007C3BD2"/>
    <w:rsid w:val="007D17DB"/>
    <w:rsid w:val="007D332A"/>
    <w:rsid w:val="007D3913"/>
    <w:rsid w:val="007D5074"/>
    <w:rsid w:val="007D7252"/>
    <w:rsid w:val="007D77B7"/>
    <w:rsid w:val="007E3BA7"/>
    <w:rsid w:val="007E47CC"/>
    <w:rsid w:val="007F042B"/>
    <w:rsid w:val="007F6574"/>
    <w:rsid w:val="00800427"/>
    <w:rsid w:val="0080667F"/>
    <w:rsid w:val="008068E6"/>
    <w:rsid w:val="00807628"/>
    <w:rsid w:val="00817AFF"/>
    <w:rsid w:val="00817B36"/>
    <w:rsid w:val="00822B7F"/>
    <w:rsid w:val="00824483"/>
    <w:rsid w:val="0083203A"/>
    <w:rsid w:val="00832D26"/>
    <w:rsid w:val="00836ACC"/>
    <w:rsid w:val="00837C34"/>
    <w:rsid w:val="00841414"/>
    <w:rsid w:val="00850060"/>
    <w:rsid w:val="00852E29"/>
    <w:rsid w:val="00853831"/>
    <w:rsid w:val="00860BBA"/>
    <w:rsid w:val="00861D95"/>
    <w:rsid w:val="00867461"/>
    <w:rsid w:val="00871521"/>
    <w:rsid w:val="00871E8F"/>
    <w:rsid w:val="0087236A"/>
    <w:rsid w:val="008725EF"/>
    <w:rsid w:val="00873779"/>
    <w:rsid w:val="0087499D"/>
    <w:rsid w:val="00875C41"/>
    <w:rsid w:val="008767BA"/>
    <w:rsid w:val="0087729C"/>
    <w:rsid w:val="00881878"/>
    <w:rsid w:val="008835F0"/>
    <w:rsid w:val="00884007"/>
    <w:rsid w:val="00884678"/>
    <w:rsid w:val="0088757D"/>
    <w:rsid w:val="00890004"/>
    <w:rsid w:val="00890DAC"/>
    <w:rsid w:val="00891D16"/>
    <w:rsid w:val="00893935"/>
    <w:rsid w:val="008956C7"/>
    <w:rsid w:val="008A09CE"/>
    <w:rsid w:val="008A0FA0"/>
    <w:rsid w:val="008A1EA9"/>
    <w:rsid w:val="008A2FF2"/>
    <w:rsid w:val="008A358D"/>
    <w:rsid w:val="008A48F5"/>
    <w:rsid w:val="008A4F09"/>
    <w:rsid w:val="008A584C"/>
    <w:rsid w:val="008A710C"/>
    <w:rsid w:val="008B0EBA"/>
    <w:rsid w:val="008B5620"/>
    <w:rsid w:val="008B573A"/>
    <w:rsid w:val="008B5CF0"/>
    <w:rsid w:val="008B76E7"/>
    <w:rsid w:val="008C013C"/>
    <w:rsid w:val="008C3141"/>
    <w:rsid w:val="008C469A"/>
    <w:rsid w:val="008C6689"/>
    <w:rsid w:val="008C7E44"/>
    <w:rsid w:val="008D0F1D"/>
    <w:rsid w:val="008D454D"/>
    <w:rsid w:val="008D5E29"/>
    <w:rsid w:val="008E01A2"/>
    <w:rsid w:val="008E08CF"/>
    <w:rsid w:val="008E1A0F"/>
    <w:rsid w:val="008E47E4"/>
    <w:rsid w:val="008E5D64"/>
    <w:rsid w:val="008E7AFC"/>
    <w:rsid w:val="008E7FFD"/>
    <w:rsid w:val="008F1732"/>
    <w:rsid w:val="008F3DF1"/>
    <w:rsid w:val="008F4ED0"/>
    <w:rsid w:val="008F6CBB"/>
    <w:rsid w:val="008F7E7A"/>
    <w:rsid w:val="009153BA"/>
    <w:rsid w:val="009156EA"/>
    <w:rsid w:val="0092154C"/>
    <w:rsid w:val="00921777"/>
    <w:rsid w:val="0093198D"/>
    <w:rsid w:val="0093428D"/>
    <w:rsid w:val="00936181"/>
    <w:rsid w:val="00937BFC"/>
    <w:rsid w:val="00940DA2"/>
    <w:rsid w:val="00941975"/>
    <w:rsid w:val="009462B1"/>
    <w:rsid w:val="00947D23"/>
    <w:rsid w:val="0095277F"/>
    <w:rsid w:val="009549A6"/>
    <w:rsid w:val="009562B7"/>
    <w:rsid w:val="00960163"/>
    <w:rsid w:val="00961212"/>
    <w:rsid w:val="00962FC3"/>
    <w:rsid w:val="00965B8C"/>
    <w:rsid w:val="009669B5"/>
    <w:rsid w:val="0097350D"/>
    <w:rsid w:val="009749E1"/>
    <w:rsid w:val="00976448"/>
    <w:rsid w:val="0098183D"/>
    <w:rsid w:val="009841A0"/>
    <w:rsid w:val="0098451F"/>
    <w:rsid w:val="00985260"/>
    <w:rsid w:val="00985AA9"/>
    <w:rsid w:val="0099370B"/>
    <w:rsid w:val="00996592"/>
    <w:rsid w:val="009A121E"/>
    <w:rsid w:val="009A2783"/>
    <w:rsid w:val="009A7C11"/>
    <w:rsid w:val="009B5A7F"/>
    <w:rsid w:val="009B7A6C"/>
    <w:rsid w:val="009C0CB9"/>
    <w:rsid w:val="009C39AF"/>
    <w:rsid w:val="009C7907"/>
    <w:rsid w:val="009D11C5"/>
    <w:rsid w:val="009D3697"/>
    <w:rsid w:val="009D4EF5"/>
    <w:rsid w:val="009D7A69"/>
    <w:rsid w:val="009E0227"/>
    <w:rsid w:val="009E033A"/>
    <w:rsid w:val="009F2864"/>
    <w:rsid w:val="009F3703"/>
    <w:rsid w:val="009F468B"/>
    <w:rsid w:val="009F7B91"/>
    <w:rsid w:val="00A079E3"/>
    <w:rsid w:val="00A12395"/>
    <w:rsid w:val="00A134DA"/>
    <w:rsid w:val="00A166A1"/>
    <w:rsid w:val="00A20086"/>
    <w:rsid w:val="00A24FA9"/>
    <w:rsid w:val="00A27379"/>
    <w:rsid w:val="00A32EAB"/>
    <w:rsid w:val="00A33819"/>
    <w:rsid w:val="00A3540B"/>
    <w:rsid w:val="00A3545D"/>
    <w:rsid w:val="00A37275"/>
    <w:rsid w:val="00A372ED"/>
    <w:rsid w:val="00A4074C"/>
    <w:rsid w:val="00A45705"/>
    <w:rsid w:val="00A45FD2"/>
    <w:rsid w:val="00A461AC"/>
    <w:rsid w:val="00A479AD"/>
    <w:rsid w:val="00A50146"/>
    <w:rsid w:val="00A528AF"/>
    <w:rsid w:val="00A52A06"/>
    <w:rsid w:val="00A52D42"/>
    <w:rsid w:val="00A57D51"/>
    <w:rsid w:val="00A602FF"/>
    <w:rsid w:val="00A62FBA"/>
    <w:rsid w:val="00A644D2"/>
    <w:rsid w:val="00A6556D"/>
    <w:rsid w:val="00A67C22"/>
    <w:rsid w:val="00A7050B"/>
    <w:rsid w:val="00A77DD8"/>
    <w:rsid w:val="00A811E2"/>
    <w:rsid w:val="00A83F91"/>
    <w:rsid w:val="00A8782E"/>
    <w:rsid w:val="00A905A5"/>
    <w:rsid w:val="00A90846"/>
    <w:rsid w:val="00A92366"/>
    <w:rsid w:val="00A9262D"/>
    <w:rsid w:val="00A97745"/>
    <w:rsid w:val="00AA0FA9"/>
    <w:rsid w:val="00AA4EBE"/>
    <w:rsid w:val="00AA60E7"/>
    <w:rsid w:val="00AA6570"/>
    <w:rsid w:val="00AB432A"/>
    <w:rsid w:val="00AB510B"/>
    <w:rsid w:val="00AB6945"/>
    <w:rsid w:val="00AB72B8"/>
    <w:rsid w:val="00AC2444"/>
    <w:rsid w:val="00AC265F"/>
    <w:rsid w:val="00AC3845"/>
    <w:rsid w:val="00AC5280"/>
    <w:rsid w:val="00AC7D96"/>
    <w:rsid w:val="00AD3554"/>
    <w:rsid w:val="00AD3EEA"/>
    <w:rsid w:val="00AF3169"/>
    <w:rsid w:val="00AF55F7"/>
    <w:rsid w:val="00AF7B42"/>
    <w:rsid w:val="00B0154E"/>
    <w:rsid w:val="00B01867"/>
    <w:rsid w:val="00B01D02"/>
    <w:rsid w:val="00B01EFE"/>
    <w:rsid w:val="00B03A0F"/>
    <w:rsid w:val="00B04348"/>
    <w:rsid w:val="00B05ECE"/>
    <w:rsid w:val="00B07F62"/>
    <w:rsid w:val="00B12A8D"/>
    <w:rsid w:val="00B139E6"/>
    <w:rsid w:val="00B16593"/>
    <w:rsid w:val="00B20F5D"/>
    <w:rsid w:val="00B22436"/>
    <w:rsid w:val="00B22FFA"/>
    <w:rsid w:val="00B237DC"/>
    <w:rsid w:val="00B27490"/>
    <w:rsid w:val="00B35E97"/>
    <w:rsid w:val="00B40B55"/>
    <w:rsid w:val="00B42764"/>
    <w:rsid w:val="00B428A8"/>
    <w:rsid w:val="00B44571"/>
    <w:rsid w:val="00B447F3"/>
    <w:rsid w:val="00B45082"/>
    <w:rsid w:val="00B46FCB"/>
    <w:rsid w:val="00B5225D"/>
    <w:rsid w:val="00B538C2"/>
    <w:rsid w:val="00B543B2"/>
    <w:rsid w:val="00B55581"/>
    <w:rsid w:val="00B55A26"/>
    <w:rsid w:val="00B61874"/>
    <w:rsid w:val="00B64DFD"/>
    <w:rsid w:val="00B7378E"/>
    <w:rsid w:val="00B74F96"/>
    <w:rsid w:val="00B91D6F"/>
    <w:rsid w:val="00B93581"/>
    <w:rsid w:val="00B937C5"/>
    <w:rsid w:val="00B95F4F"/>
    <w:rsid w:val="00B961FB"/>
    <w:rsid w:val="00B963D6"/>
    <w:rsid w:val="00B96716"/>
    <w:rsid w:val="00BA0083"/>
    <w:rsid w:val="00BA0AF7"/>
    <w:rsid w:val="00BA41EE"/>
    <w:rsid w:val="00BA76FB"/>
    <w:rsid w:val="00BB03D4"/>
    <w:rsid w:val="00BB22A4"/>
    <w:rsid w:val="00BB5925"/>
    <w:rsid w:val="00BB6114"/>
    <w:rsid w:val="00BB6BB5"/>
    <w:rsid w:val="00BC4591"/>
    <w:rsid w:val="00BC5B5B"/>
    <w:rsid w:val="00BC604D"/>
    <w:rsid w:val="00BC7E78"/>
    <w:rsid w:val="00BD0A57"/>
    <w:rsid w:val="00BD3D5F"/>
    <w:rsid w:val="00BE1D9A"/>
    <w:rsid w:val="00BF2A19"/>
    <w:rsid w:val="00BF40C9"/>
    <w:rsid w:val="00BF59C6"/>
    <w:rsid w:val="00BF6C3D"/>
    <w:rsid w:val="00C006A4"/>
    <w:rsid w:val="00C0289D"/>
    <w:rsid w:val="00C14BDD"/>
    <w:rsid w:val="00C15E13"/>
    <w:rsid w:val="00C16159"/>
    <w:rsid w:val="00C22599"/>
    <w:rsid w:val="00C2295A"/>
    <w:rsid w:val="00C22EEB"/>
    <w:rsid w:val="00C269B8"/>
    <w:rsid w:val="00C31405"/>
    <w:rsid w:val="00C36501"/>
    <w:rsid w:val="00C426B8"/>
    <w:rsid w:val="00C441E4"/>
    <w:rsid w:val="00C55CF8"/>
    <w:rsid w:val="00C64C12"/>
    <w:rsid w:val="00C70069"/>
    <w:rsid w:val="00C7407C"/>
    <w:rsid w:val="00C815F0"/>
    <w:rsid w:val="00C86991"/>
    <w:rsid w:val="00C87244"/>
    <w:rsid w:val="00C87E5F"/>
    <w:rsid w:val="00C90D2A"/>
    <w:rsid w:val="00C91AC3"/>
    <w:rsid w:val="00C92C37"/>
    <w:rsid w:val="00C931D9"/>
    <w:rsid w:val="00C9497D"/>
    <w:rsid w:val="00CA1E9B"/>
    <w:rsid w:val="00CA25F1"/>
    <w:rsid w:val="00CA2D7D"/>
    <w:rsid w:val="00CA2E9C"/>
    <w:rsid w:val="00CB5871"/>
    <w:rsid w:val="00CB68A9"/>
    <w:rsid w:val="00CC387D"/>
    <w:rsid w:val="00CC4CF0"/>
    <w:rsid w:val="00CC578C"/>
    <w:rsid w:val="00CC5D66"/>
    <w:rsid w:val="00CC6F52"/>
    <w:rsid w:val="00CD0346"/>
    <w:rsid w:val="00CD03A4"/>
    <w:rsid w:val="00CD0444"/>
    <w:rsid w:val="00CD081A"/>
    <w:rsid w:val="00CD3FF7"/>
    <w:rsid w:val="00CD42D0"/>
    <w:rsid w:val="00CD51A3"/>
    <w:rsid w:val="00CD6942"/>
    <w:rsid w:val="00CE00B7"/>
    <w:rsid w:val="00CE40C1"/>
    <w:rsid w:val="00CE46CD"/>
    <w:rsid w:val="00CE7562"/>
    <w:rsid w:val="00CF2EAB"/>
    <w:rsid w:val="00CF304E"/>
    <w:rsid w:val="00CF5542"/>
    <w:rsid w:val="00CF6FB2"/>
    <w:rsid w:val="00CF7563"/>
    <w:rsid w:val="00D0097F"/>
    <w:rsid w:val="00D023C7"/>
    <w:rsid w:val="00D07BA6"/>
    <w:rsid w:val="00D10AD3"/>
    <w:rsid w:val="00D14F8E"/>
    <w:rsid w:val="00D175D4"/>
    <w:rsid w:val="00D205B5"/>
    <w:rsid w:val="00D2315E"/>
    <w:rsid w:val="00D25B54"/>
    <w:rsid w:val="00D322DC"/>
    <w:rsid w:val="00D32DD0"/>
    <w:rsid w:val="00D351E0"/>
    <w:rsid w:val="00D40EA6"/>
    <w:rsid w:val="00D440BE"/>
    <w:rsid w:val="00D46CB9"/>
    <w:rsid w:val="00D50638"/>
    <w:rsid w:val="00D533B9"/>
    <w:rsid w:val="00D56759"/>
    <w:rsid w:val="00D606D1"/>
    <w:rsid w:val="00D60BEE"/>
    <w:rsid w:val="00D62C08"/>
    <w:rsid w:val="00D63FF5"/>
    <w:rsid w:val="00D64DCD"/>
    <w:rsid w:val="00D7006F"/>
    <w:rsid w:val="00D7228E"/>
    <w:rsid w:val="00D81DDF"/>
    <w:rsid w:val="00D842F1"/>
    <w:rsid w:val="00D870F7"/>
    <w:rsid w:val="00D93D4E"/>
    <w:rsid w:val="00D9741D"/>
    <w:rsid w:val="00DB2101"/>
    <w:rsid w:val="00DB2458"/>
    <w:rsid w:val="00DB4F75"/>
    <w:rsid w:val="00DB58F0"/>
    <w:rsid w:val="00DC31F7"/>
    <w:rsid w:val="00DC5FF1"/>
    <w:rsid w:val="00DD3411"/>
    <w:rsid w:val="00DD7314"/>
    <w:rsid w:val="00DD7F71"/>
    <w:rsid w:val="00DE18C7"/>
    <w:rsid w:val="00DE247B"/>
    <w:rsid w:val="00DE24E5"/>
    <w:rsid w:val="00DE5138"/>
    <w:rsid w:val="00DE70C8"/>
    <w:rsid w:val="00DF24A9"/>
    <w:rsid w:val="00DF338A"/>
    <w:rsid w:val="00DF4A35"/>
    <w:rsid w:val="00DF77AE"/>
    <w:rsid w:val="00E113D6"/>
    <w:rsid w:val="00E114C2"/>
    <w:rsid w:val="00E11508"/>
    <w:rsid w:val="00E16D66"/>
    <w:rsid w:val="00E22912"/>
    <w:rsid w:val="00E2501D"/>
    <w:rsid w:val="00E25055"/>
    <w:rsid w:val="00E326C7"/>
    <w:rsid w:val="00E351A4"/>
    <w:rsid w:val="00E362A7"/>
    <w:rsid w:val="00E363F1"/>
    <w:rsid w:val="00E36768"/>
    <w:rsid w:val="00E40A95"/>
    <w:rsid w:val="00E4185F"/>
    <w:rsid w:val="00E42966"/>
    <w:rsid w:val="00E465F6"/>
    <w:rsid w:val="00E50812"/>
    <w:rsid w:val="00E50A2B"/>
    <w:rsid w:val="00E51E69"/>
    <w:rsid w:val="00E5491F"/>
    <w:rsid w:val="00E57656"/>
    <w:rsid w:val="00E604E5"/>
    <w:rsid w:val="00E6231B"/>
    <w:rsid w:val="00E64967"/>
    <w:rsid w:val="00E70FBC"/>
    <w:rsid w:val="00E72063"/>
    <w:rsid w:val="00E7732C"/>
    <w:rsid w:val="00E80658"/>
    <w:rsid w:val="00E813A2"/>
    <w:rsid w:val="00E8292D"/>
    <w:rsid w:val="00E84A1F"/>
    <w:rsid w:val="00E85A3A"/>
    <w:rsid w:val="00E862FC"/>
    <w:rsid w:val="00E8653D"/>
    <w:rsid w:val="00E93754"/>
    <w:rsid w:val="00EA31B7"/>
    <w:rsid w:val="00EA6BC4"/>
    <w:rsid w:val="00EB4FCF"/>
    <w:rsid w:val="00EB6546"/>
    <w:rsid w:val="00EB7BA8"/>
    <w:rsid w:val="00EC2D06"/>
    <w:rsid w:val="00EC4A5A"/>
    <w:rsid w:val="00ED2D9B"/>
    <w:rsid w:val="00ED79AD"/>
    <w:rsid w:val="00ED7AF3"/>
    <w:rsid w:val="00EE0A60"/>
    <w:rsid w:val="00EE35B9"/>
    <w:rsid w:val="00EE47BB"/>
    <w:rsid w:val="00EE4E05"/>
    <w:rsid w:val="00EE7E12"/>
    <w:rsid w:val="00EF7381"/>
    <w:rsid w:val="00F00725"/>
    <w:rsid w:val="00F064E3"/>
    <w:rsid w:val="00F06DB8"/>
    <w:rsid w:val="00F100F0"/>
    <w:rsid w:val="00F11156"/>
    <w:rsid w:val="00F15F44"/>
    <w:rsid w:val="00F17F12"/>
    <w:rsid w:val="00F2117C"/>
    <w:rsid w:val="00F24E19"/>
    <w:rsid w:val="00F2578C"/>
    <w:rsid w:val="00F3302D"/>
    <w:rsid w:val="00F47E01"/>
    <w:rsid w:val="00F505C2"/>
    <w:rsid w:val="00F538B5"/>
    <w:rsid w:val="00F53C3C"/>
    <w:rsid w:val="00F5586E"/>
    <w:rsid w:val="00F56CE7"/>
    <w:rsid w:val="00F6111B"/>
    <w:rsid w:val="00F631D1"/>
    <w:rsid w:val="00F6493C"/>
    <w:rsid w:val="00F64FE8"/>
    <w:rsid w:val="00F70C08"/>
    <w:rsid w:val="00F71FBC"/>
    <w:rsid w:val="00F72B4D"/>
    <w:rsid w:val="00F737C7"/>
    <w:rsid w:val="00F81A62"/>
    <w:rsid w:val="00F82991"/>
    <w:rsid w:val="00F854D4"/>
    <w:rsid w:val="00F86710"/>
    <w:rsid w:val="00F87B7B"/>
    <w:rsid w:val="00FA0137"/>
    <w:rsid w:val="00FA20F6"/>
    <w:rsid w:val="00FA29AF"/>
    <w:rsid w:val="00FA347F"/>
    <w:rsid w:val="00FA44B9"/>
    <w:rsid w:val="00FB4C40"/>
    <w:rsid w:val="00FB513C"/>
    <w:rsid w:val="00FB63BD"/>
    <w:rsid w:val="00FC1652"/>
    <w:rsid w:val="00FC75D6"/>
    <w:rsid w:val="00FD30F1"/>
    <w:rsid w:val="00FD482E"/>
    <w:rsid w:val="00FD4F17"/>
    <w:rsid w:val="00FD5C05"/>
    <w:rsid w:val="00FE034F"/>
    <w:rsid w:val="00FE3A49"/>
    <w:rsid w:val="00FE40EA"/>
    <w:rsid w:val="00FE485A"/>
    <w:rsid w:val="00FE5C7F"/>
    <w:rsid w:val="00FE732B"/>
    <w:rsid w:val="00FF09BE"/>
    <w:rsid w:val="00FF43AF"/>
    <w:rsid w:val="00FF4CC6"/>
    <w:rsid w:val="00FF58BA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C04AF2"/>
  <w14:defaultImageDpi w14:val="300"/>
  <w15:docId w15:val="{C3196627-32B8-44F3-8EE8-A8E2DCA7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845"/>
  </w:style>
  <w:style w:type="paragraph" w:styleId="Pidipagina">
    <w:name w:val="footer"/>
    <w:basedOn w:val="Normale"/>
    <w:link w:val="PidipaginaCarattere"/>
    <w:uiPriority w:val="99"/>
    <w:unhideWhenUsed/>
    <w:rsid w:val="00AC38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84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84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845"/>
    <w:rPr>
      <w:rFonts w:ascii="Lucida Grande" w:hAnsi="Lucida Grande" w:cs="Lucida Grande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C726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C7262"/>
  </w:style>
  <w:style w:type="character" w:styleId="Rimandonotaapidipagina">
    <w:name w:val="footnote reference"/>
    <w:basedOn w:val="Carpredefinitoparagrafo"/>
    <w:uiPriority w:val="99"/>
    <w:unhideWhenUsed/>
    <w:rsid w:val="000C7262"/>
    <w:rPr>
      <w:vertAlign w:val="superscript"/>
    </w:rPr>
  </w:style>
  <w:style w:type="paragraph" w:customStyle="1" w:styleId="Paragrafobase">
    <w:name w:val="[Paragrafo base]"/>
    <w:basedOn w:val="Normale"/>
    <w:uiPriority w:val="99"/>
    <w:rsid w:val="006513A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Grigliatabella">
    <w:name w:val="Table Grid"/>
    <w:basedOn w:val="Tabellanormale"/>
    <w:rsid w:val="009562B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8F3DF1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AD3EE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AD3E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Collegamentoipertestuale">
    <w:name w:val="Hyperlink"/>
    <w:basedOn w:val="Carpredefinitoparagrafo"/>
    <w:uiPriority w:val="99"/>
    <w:unhideWhenUsed/>
    <w:rsid w:val="00223112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rsid w:val="005E25E8"/>
    <w:pPr>
      <w:widowControl w:val="0"/>
      <w:suppressAutoHyphens/>
      <w:autoSpaceDE w:val="0"/>
    </w:pPr>
    <w:rPr>
      <w:rFonts w:ascii="Calibri" w:eastAsia="Times New Roman" w:hAnsi="Calibri" w:cs="Calibri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5E25E8"/>
    <w:rPr>
      <w:rFonts w:ascii="Calibri" w:eastAsia="Times New Roman" w:hAnsi="Calibri" w:cs="Calibri"/>
      <w:lang w:eastAsia="zh-CN"/>
    </w:rPr>
  </w:style>
  <w:style w:type="paragraph" w:styleId="Rientrocorpodeltesto">
    <w:name w:val="Body Text Indent"/>
    <w:basedOn w:val="Normale"/>
    <w:link w:val="RientrocorpodeltestoCarattere"/>
    <w:rsid w:val="005E25E8"/>
    <w:pPr>
      <w:widowControl w:val="0"/>
      <w:suppressAutoHyphens/>
      <w:autoSpaceDE w:val="0"/>
      <w:spacing w:after="120"/>
      <w:ind w:left="283"/>
    </w:pPr>
    <w:rPr>
      <w:rFonts w:ascii="Calibri" w:eastAsia="Times New Roman" w:hAnsi="Calibri" w:cs="Calibri"/>
      <w:lang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E25E8"/>
    <w:rPr>
      <w:rFonts w:ascii="Calibri" w:eastAsia="Times New Roman" w:hAnsi="Calibri" w:cs="Calibri"/>
      <w:lang w:eastAsia="zh-CN"/>
    </w:rPr>
  </w:style>
  <w:style w:type="paragraph" w:customStyle="1" w:styleId="Default">
    <w:name w:val="Default"/>
    <w:rsid w:val="005E25E8"/>
    <w:pPr>
      <w:autoSpaceDE w:val="0"/>
      <w:autoSpaceDN w:val="0"/>
      <w:adjustRightInd w:val="0"/>
    </w:pPr>
    <w:rPr>
      <w:rFonts w:ascii="Calibri" w:eastAsia="Times New Roman" w:hAnsi="Calibri" w:cs="Calibri"/>
      <w:color w:val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B4C40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03F1C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C9497D"/>
  </w:style>
  <w:style w:type="paragraph" w:customStyle="1" w:styleId="Paragrafoelenco1">
    <w:name w:val="Paragrafo elenco1"/>
    <w:basedOn w:val="Normale"/>
    <w:rsid w:val="006E07A2"/>
    <w:pPr>
      <w:widowControl w:val="0"/>
      <w:autoSpaceDE w:val="0"/>
      <w:ind w:left="832" w:hanging="360"/>
    </w:pPr>
    <w:rPr>
      <w:rFonts w:ascii="Calibri" w:eastAsia="MS Mincho" w:hAnsi="Calibri" w:cs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grafica-locandine\__carta-intestata\cirs\carta-intestata-infermierim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D56CEF-9B11-49CC-B2E5-FBE86B858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carta-intestata-infermierimo.dotx</Template>
  <TotalTime>6619</TotalTime>
  <Pages>13</Pages>
  <Words>2972</Words>
  <Characters>16944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MORE-service</Company>
  <LinksUpToDate>false</LinksUpToDate>
  <CharactersWithSpaces>19877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PaoloAlberici</dc:creator>
  <cp:lastModifiedBy>Rosa Miccoli</cp:lastModifiedBy>
  <cp:revision>250</cp:revision>
  <cp:lastPrinted>2026-10-02T09:07:00Z</cp:lastPrinted>
  <dcterms:created xsi:type="dcterms:W3CDTF">2021-08-05T10:40:00Z</dcterms:created>
  <dcterms:modified xsi:type="dcterms:W3CDTF">2026-10-05T10:08:00Z</dcterms:modified>
</cp:coreProperties>
</file>